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A596E" w14:textId="77777777" w:rsidR="00B319D1" w:rsidRDefault="00A2113A" w:rsidP="00DE5F1E">
      <w:pPr>
        <w:spacing w:after="0" w:line="240" w:lineRule="auto"/>
        <w:rPr>
          <w:rFonts w:ascii="Sylfaen" w:hAnsi="Sylfaen"/>
          <w:noProof/>
          <w:color w:val="0000FF"/>
        </w:rPr>
      </w:pPr>
      <w:r w:rsidRPr="006B6377">
        <w:rPr>
          <w:rFonts w:ascii="Sylfaen" w:hAnsi="Sylfaen" w:cs="Times New Roman"/>
          <w:b/>
          <w:noProof/>
        </w:rPr>
        <w:drawing>
          <wp:inline distT="0" distB="0" distL="0" distR="0" wp14:anchorId="257FDB0A" wp14:editId="4F73E307">
            <wp:extent cx="2609850" cy="636549"/>
            <wp:effectExtent l="0" t="0" r="0" b="0"/>
            <wp:docPr id="1" name="Picture 1" descr="C:\Users\mkurtsikidze\Desktop\EU HR joint project\Branding\Branding 2018\logo png\Asset 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urtsikidze\Desktop\EU HR joint project\Branding\Branding 2018\logo png\Asset 1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636549"/>
                    </a:xfrm>
                    <a:prstGeom prst="rect">
                      <a:avLst/>
                    </a:prstGeom>
                    <a:noFill/>
                    <a:ln>
                      <a:noFill/>
                    </a:ln>
                  </pic:spPr>
                </pic:pic>
              </a:graphicData>
            </a:graphic>
          </wp:inline>
        </w:drawing>
      </w:r>
      <w:r w:rsidR="009125D5">
        <w:rPr>
          <w:rFonts w:ascii="Sylfaen" w:hAnsi="Sylfaen"/>
          <w:noProof/>
          <w:color w:val="0000FF"/>
        </w:rPr>
        <w:t xml:space="preserve">        </w:t>
      </w:r>
      <w:r w:rsidR="009125D5">
        <w:rPr>
          <w:rFonts w:ascii="Sylfaen" w:hAnsi="Sylfaen"/>
          <w:noProof/>
          <w:color w:val="0000FF"/>
          <w:lang w:val="ka-GE"/>
        </w:rPr>
        <w:t xml:space="preserve">  </w:t>
      </w:r>
      <w:r>
        <w:rPr>
          <w:rFonts w:ascii="Sylfaen" w:hAnsi="Sylfaen"/>
          <w:noProof/>
          <w:color w:val="0000FF"/>
        </w:rPr>
        <w:t xml:space="preserve">                                                               </w:t>
      </w:r>
      <w:r w:rsidR="00406F86">
        <w:rPr>
          <w:noProof/>
        </w:rPr>
        <w:drawing>
          <wp:inline distT="0" distB="0" distL="0" distR="0" wp14:anchorId="48D1C903" wp14:editId="0616777E">
            <wp:extent cx="907759" cy="628411"/>
            <wp:effectExtent l="0" t="0" r="6985" b="635"/>
            <wp:docPr id="6" name="Picture 6" descr="C:\Users\mkurtsikidze\AppData\Local\Microsoft\Windows\INetCache\Content.Word\ForEveryChild_Signature_ShortContainer_Tigh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urtsikidze\AppData\Local\Microsoft\Windows\INetCache\Content.Word\ForEveryChild_Signature_ShortContainer_Tight_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6528" cy="641404"/>
                    </a:xfrm>
                    <a:prstGeom prst="rect">
                      <a:avLst/>
                    </a:prstGeom>
                    <a:noFill/>
                    <a:ln>
                      <a:noFill/>
                    </a:ln>
                  </pic:spPr>
                </pic:pic>
              </a:graphicData>
            </a:graphic>
          </wp:inline>
        </w:drawing>
      </w:r>
    </w:p>
    <w:p w14:paraId="034B3A66" w14:textId="5C01FD96" w:rsidR="00A2113A" w:rsidRPr="00B319D1" w:rsidRDefault="00DC135C" w:rsidP="00DE5F1E">
      <w:pPr>
        <w:spacing w:after="0" w:line="240" w:lineRule="auto"/>
        <w:rPr>
          <w:rFonts w:ascii="Sylfaen" w:hAnsi="Sylfaen"/>
          <w:noProof/>
          <w:color w:val="0000FF"/>
        </w:rPr>
      </w:pPr>
      <w:r>
        <w:rPr>
          <w:rFonts w:ascii="Sylfaen" w:hAnsi="Sylfaen"/>
          <w:noProof/>
          <w:color w:val="0000FF"/>
          <w:lang w:val="ka-GE"/>
        </w:rPr>
        <w:t xml:space="preserve">    </w:t>
      </w:r>
      <w:r w:rsidR="009125D5">
        <w:rPr>
          <w:rFonts w:ascii="Sylfaen" w:hAnsi="Sylfaen"/>
          <w:noProof/>
          <w:color w:val="0000FF"/>
          <w:lang w:val="ka-GE"/>
        </w:rPr>
        <w:t xml:space="preserve">  </w:t>
      </w:r>
      <w:r w:rsidR="00517A56">
        <w:rPr>
          <w:rFonts w:ascii="Sylfaen" w:hAnsi="Sylfaen"/>
          <w:noProof/>
          <w:color w:val="0000FF"/>
          <w:lang w:val="ka-GE"/>
        </w:rPr>
        <w:t xml:space="preserve">  </w:t>
      </w:r>
      <w:r w:rsidR="009125D5">
        <w:rPr>
          <w:rFonts w:ascii="Sylfaen" w:hAnsi="Sylfaen"/>
          <w:noProof/>
          <w:color w:val="0000FF"/>
          <w:lang w:val="ka-GE"/>
        </w:rPr>
        <w:t xml:space="preserve">        </w:t>
      </w:r>
      <w:r w:rsidR="00517A56">
        <w:rPr>
          <w:rFonts w:ascii="Sylfaen" w:hAnsi="Sylfaen"/>
          <w:noProof/>
          <w:color w:val="0000FF"/>
          <w:lang w:val="ka-GE"/>
        </w:rPr>
        <w:t xml:space="preserve"> </w:t>
      </w:r>
      <w:r>
        <w:rPr>
          <w:rFonts w:ascii="Sylfaen" w:hAnsi="Sylfaen"/>
          <w:noProof/>
          <w:color w:val="0000FF"/>
          <w:lang w:val="ka-GE"/>
        </w:rPr>
        <w:t xml:space="preserve">  </w:t>
      </w:r>
      <w:r>
        <w:rPr>
          <w:rFonts w:ascii="Sylfaen" w:hAnsi="Sylfaen"/>
          <w:noProof/>
          <w:color w:val="0000FF"/>
        </w:rPr>
        <w:t xml:space="preserve">     </w:t>
      </w:r>
      <w:r>
        <w:rPr>
          <w:rFonts w:ascii="Sylfaen" w:hAnsi="Sylfaen"/>
          <w:noProof/>
          <w:color w:val="0000FF"/>
          <w:lang w:val="ka-GE"/>
        </w:rPr>
        <w:t xml:space="preserve">        </w:t>
      </w:r>
    </w:p>
    <w:p w14:paraId="780C011D" w14:textId="283979EB" w:rsidR="00A2113A" w:rsidRDefault="00A550DE" w:rsidP="00DE5F1E">
      <w:pPr>
        <w:spacing w:after="0" w:line="240" w:lineRule="auto"/>
        <w:rPr>
          <w:rFonts w:ascii="Sylfaen" w:hAnsi="Sylfaen" w:cs="Times New Roman"/>
          <w:b/>
          <w:lang w:val="ka-GE"/>
        </w:rPr>
      </w:pPr>
      <w:r>
        <w:rPr>
          <w:noProof/>
        </w:rPr>
        <w:drawing>
          <wp:anchor distT="0" distB="0" distL="114300" distR="114300" simplePos="0" relativeHeight="251659264" behindDoc="0" locked="0" layoutInCell="1" allowOverlap="1" wp14:anchorId="625BD884" wp14:editId="605AE1C6">
            <wp:simplePos x="0" y="0"/>
            <wp:positionH relativeFrom="column">
              <wp:posOffset>-117475</wp:posOffset>
            </wp:positionH>
            <wp:positionV relativeFrom="paragraph">
              <wp:posOffset>144145</wp:posOffset>
            </wp:positionV>
            <wp:extent cx="2049780" cy="690245"/>
            <wp:effectExtent l="0" t="0" r="7620" b="0"/>
            <wp:wrapSquare wrapText="bothSides"/>
            <wp:docPr id="2" name="Picture 2" descr="C:\Users\ITchanukvadze\AppData\Local\Microsoft\Windows\INetCache\Content.Word\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chanukvadze\AppData\Local\Microsoft\Windows\INetCache\Content.Word\logo (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9780" cy="690245"/>
                    </a:xfrm>
                    <a:prstGeom prst="rect">
                      <a:avLst/>
                    </a:prstGeom>
                    <a:noFill/>
                    <a:ln>
                      <a:noFill/>
                    </a:ln>
                  </pic:spPr>
                </pic:pic>
              </a:graphicData>
            </a:graphic>
          </wp:anchor>
        </w:drawing>
      </w:r>
      <w:r>
        <w:rPr>
          <w:noProof/>
          <w:color w:val="0000FF"/>
        </w:rPr>
        <w:drawing>
          <wp:anchor distT="0" distB="0" distL="114300" distR="114300" simplePos="0" relativeHeight="251658240" behindDoc="0" locked="0" layoutInCell="1" allowOverlap="1" wp14:anchorId="08439853" wp14:editId="674A07D8">
            <wp:simplePos x="0" y="0"/>
            <wp:positionH relativeFrom="margin">
              <wp:align>right</wp:align>
            </wp:positionH>
            <wp:positionV relativeFrom="paragraph">
              <wp:posOffset>6985</wp:posOffset>
            </wp:positionV>
            <wp:extent cx="1696085" cy="895350"/>
            <wp:effectExtent l="0" t="0" r="0" b="0"/>
            <wp:wrapSquare wrapText="bothSides"/>
            <wp:docPr id="5" name="Picture 5" descr="Image result for ლოგო შრომის ჯანმრთელობისა და სოციალური დაცვის სამინისტროს ლოგო">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ლოგო შრომის ჯანმრთელობისა და სოციალური დაცვის სამინისტროს ლოგო">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r="-57"/>
                    <a:stretch/>
                  </pic:blipFill>
                  <pic:spPr bwMode="auto">
                    <a:xfrm>
                      <a:off x="0" y="0"/>
                      <a:ext cx="169608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FB3490" w14:textId="1786C4D2" w:rsidR="00406F86" w:rsidRDefault="00406F86" w:rsidP="00A550DE">
      <w:pPr>
        <w:spacing w:after="0" w:line="240" w:lineRule="auto"/>
        <w:rPr>
          <w:rFonts w:ascii="Sylfaen" w:hAnsi="Sylfaen" w:cs="Times New Roman"/>
          <w:b/>
          <w:lang w:val="ka-GE"/>
        </w:rPr>
      </w:pPr>
      <w:r>
        <w:rPr>
          <w:noProof/>
          <w:color w:val="0000FF"/>
        </w:rPr>
        <w:drawing>
          <wp:anchor distT="0" distB="0" distL="114300" distR="114300" simplePos="0" relativeHeight="251660288" behindDoc="0" locked="0" layoutInCell="1" allowOverlap="1" wp14:anchorId="69BDB449" wp14:editId="63CECD9B">
            <wp:simplePos x="0" y="0"/>
            <wp:positionH relativeFrom="margin">
              <wp:align>center</wp:align>
            </wp:positionH>
            <wp:positionV relativeFrom="paragraph">
              <wp:posOffset>6350</wp:posOffset>
            </wp:positionV>
            <wp:extent cx="1794510" cy="604520"/>
            <wp:effectExtent l="0" t="0" r="0" b="5080"/>
            <wp:wrapSquare wrapText="bothSides"/>
            <wp:docPr id="9" name="Picture 9" descr="Image result for Logo of the Ministry of Justice of Georg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ogo of the Ministry of Justice of Georgia">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4510" cy="604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23349" w14:textId="77777777" w:rsidR="00A550DE" w:rsidRPr="00A550DE" w:rsidRDefault="00A550DE" w:rsidP="00A550DE">
      <w:pPr>
        <w:spacing w:after="0" w:line="240" w:lineRule="auto"/>
        <w:rPr>
          <w:rFonts w:ascii="Sylfaen" w:hAnsi="Sylfaen" w:cs="Times New Roman"/>
          <w:b/>
          <w:lang w:val="ka-GE"/>
        </w:rPr>
      </w:pPr>
    </w:p>
    <w:p w14:paraId="75BD80EA" w14:textId="77777777" w:rsidR="00406F86" w:rsidRDefault="00406F86" w:rsidP="00A2113A">
      <w:pPr>
        <w:spacing w:after="0" w:line="276" w:lineRule="auto"/>
        <w:jc w:val="center"/>
        <w:rPr>
          <w:rFonts w:ascii="Sylfaen" w:hAnsi="Sylfaen" w:cs="Sylfaen"/>
          <w:b/>
          <w:spacing w:val="10"/>
          <w:sz w:val="24"/>
          <w:szCs w:val="24"/>
          <w:lang w:val="ka-GE"/>
        </w:rPr>
      </w:pPr>
    </w:p>
    <w:p w14:paraId="4AFE7EC2" w14:textId="77777777" w:rsidR="00406F86" w:rsidRDefault="00406F86" w:rsidP="00A2113A">
      <w:pPr>
        <w:spacing w:after="0" w:line="276" w:lineRule="auto"/>
        <w:jc w:val="center"/>
        <w:rPr>
          <w:rFonts w:ascii="Sylfaen" w:hAnsi="Sylfaen" w:cs="Sylfaen"/>
          <w:b/>
          <w:spacing w:val="10"/>
          <w:sz w:val="24"/>
          <w:szCs w:val="24"/>
          <w:lang w:val="ka-GE"/>
        </w:rPr>
      </w:pPr>
    </w:p>
    <w:p w14:paraId="164E60C0" w14:textId="77777777" w:rsidR="008F6135" w:rsidRDefault="008F6135" w:rsidP="00EF5FA6">
      <w:pPr>
        <w:spacing w:after="0" w:line="240" w:lineRule="auto"/>
        <w:jc w:val="center"/>
        <w:rPr>
          <w:rFonts w:cstheme="minorHAnsi"/>
          <w:b/>
          <w:sz w:val="24"/>
          <w:lang w:val="en-GB"/>
        </w:rPr>
      </w:pPr>
    </w:p>
    <w:p w14:paraId="0C4C92AA" w14:textId="77777777" w:rsidR="008A218F" w:rsidRPr="008A218F" w:rsidRDefault="008A218F" w:rsidP="00EF5FA6">
      <w:pPr>
        <w:spacing w:after="0" w:line="240" w:lineRule="auto"/>
        <w:jc w:val="center"/>
        <w:rPr>
          <w:rFonts w:cstheme="minorHAnsi"/>
          <w:b/>
          <w:sz w:val="28"/>
          <w:szCs w:val="28"/>
          <w:lang w:val="en-GB"/>
        </w:rPr>
      </w:pPr>
    </w:p>
    <w:p w14:paraId="74185A80" w14:textId="01FB4FFD" w:rsidR="007009B7" w:rsidRPr="00B0172E" w:rsidRDefault="00B0172E" w:rsidP="00EF5FA6">
      <w:pPr>
        <w:spacing w:after="0" w:line="240" w:lineRule="auto"/>
        <w:jc w:val="center"/>
        <w:rPr>
          <w:rFonts w:ascii="Sylfaen" w:hAnsi="Sylfaen" w:cstheme="minorHAnsi"/>
          <w:b/>
          <w:sz w:val="28"/>
          <w:szCs w:val="28"/>
          <w:lang w:val="ka-GE"/>
        </w:rPr>
      </w:pPr>
      <w:r>
        <w:rPr>
          <w:rFonts w:ascii="Sylfaen" w:hAnsi="Sylfaen" w:cstheme="minorHAnsi"/>
          <w:b/>
          <w:sz w:val="28"/>
          <w:szCs w:val="28"/>
          <w:lang w:val="ka-GE"/>
        </w:rPr>
        <w:t>მუნიციპალიტეტები მსჯელობენ ბავშვების და ოჯახების კეთ</w:t>
      </w:r>
      <w:r w:rsidR="005945FF">
        <w:rPr>
          <w:rFonts w:ascii="Sylfaen" w:hAnsi="Sylfaen" w:cstheme="minorHAnsi"/>
          <w:b/>
          <w:sz w:val="28"/>
          <w:szCs w:val="28"/>
          <w:lang w:val="ka-GE"/>
        </w:rPr>
        <w:t>ი</w:t>
      </w:r>
      <w:r>
        <w:rPr>
          <w:rFonts w:ascii="Sylfaen" w:hAnsi="Sylfaen" w:cstheme="minorHAnsi"/>
          <w:b/>
          <w:sz w:val="28"/>
          <w:szCs w:val="28"/>
          <w:lang w:val="ka-GE"/>
        </w:rPr>
        <w:t>ლდღეობისათვის საჭირო სახელმწ</w:t>
      </w:r>
      <w:r w:rsidR="00381795">
        <w:rPr>
          <w:rFonts w:ascii="Sylfaen" w:hAnsi="Sylfaen" w:cstheme="minorHAnsi"/>
          <w:b/>
          <w:sz w:val="28"/>
          <w:szCs w:val="28"/>
          <w:lang w:val="ka-GE"/>
        </w:rPr>
        <w:t>ი</w:t>
      </w:r>
      <w:r>
        <w:rPr>
          <w:rFonts w:ascii="Sylfaen" w:hAnsi="Sylfaen" w:cstheme="minorHAnsi"/>
          <w:b/>
          <w:sz w:val="28"/>
          <w:szCs w:val="28"/>
          <w:lang w:val="ka-GE"/>
        </w:rPr>
        <w:t xml:space="preserve">ფო პოლიტიკისა და ღონისძიებების შესახებ  </w:t>
      </w:r>
    </w:p>
    <w:p w14:paraId="60DE023D" w14:textId="7FE05B3B" w:rsidR="009F1780" w:rsidRPr="008A218F" w:rsidRDefault="009F1780" w:rsidP="00EF5FA6">
      <w:pPr>
        <w:spacing w:after="0" w:line="240" w:lineRule="auto"/>
        <w:jc w:val="center"/>
        <w:rPr>
          <w:rFonts w:cstheme="minorHAnsi"/>
          <w:b/>
          <w:sz w:val="28"/>
          <w:szCs w:val="28"/>
          <w:lang w:val="en-GB"/>
        </w:rPr>
      </w:pPr>
    </w:p>
    <w:p w14:paraId="354F2615" w14:textId="1E2165D8" w:rsidR="00643B54" w:rsidRPr="00906759" w:rsidRDefault="00906759" w:rsidP="00EF5FA6">
      <w:pPr>
        <w:spacing w:after="0" w:line="240" w:lineRule="auto"/>
        <w:jc w:val="center"/>
        <w:rPr>
          <w:rFonts w:ascii="Sylfaen" w:hAnsi="Sylfaen" w:cstheme="minorHAnsi"/>
          <w:lang w:val="ka-GE"/>
        </w:rPr>
      </w:pPr>
      <w:r>
        <w:rPr>
          <w:rFonts w:ascii="Sylfaen" w:hAnsi="Sylfaen" w:cstheme="minorHAnsi"/>
          <w:i/>
          <w:lang w:val="ka-GE"/>
        </w:rPr>
        <w:t xml:space="preserve">ბავშვთა მიმართ ძალადობის აღმოფხვრა, სოციალური დაცვის პროგრამები და </w:t>
      </w:r>
      <w:r w:rsidR="00123C8C">
        <w:rPr>
          <w:rFonts w:ascii="Sylfaen" w:hAnsi="Sylfaen" w:cstheme="minorHAnsi"/>
          <w:i/>
          <w:lang w:val="ka-GE"/>
        </w:rPr>
        <w:t>მომსახურებები</w:t>
      </w:r>
      <w:r w:rsidR="00CE4D6A">
        <w:rPr>
          <w:rFonts w:ascii="Sylfaen" w:hAnsi="Sylfaen" w:cstheme="minorHAnsi"/>
          <w:i/>
          <w:lang w:val="ka-GE"/>
        </w:rPr>
        <w:t xml:space="preserve"> </w:t>
      </w:r>
      <w:r w:rsidR="005F4F92">
        <w:rPr>
          <w:rFonts w:ascii="Sylfaen" w:hAnsi="Sylfaen" w:cstheme="minorHAnsi"/>
          <w:i/>
          <w:lang w:val="ka-GE"/>
        </w:rPr>
        <w:t>შეზღუდული შესაძლებლობის ბავშვებისა და ოჯახებისათვის  - შეხვედრის ძირითადი თემებია</w:t>
      </w:r>
    </w:p>
    <w:p w14:paraId="439C6367" w14:textId="77777777" w:rsidR="006B34E0" w:rsidRPr="007A0EBE" w:rsidRDefault="006B34E0" w:rsidP="006B34E0">
      <w:pPr>
        <w:spacing w:after="0" w:line="240" w:lineRule="auto"/>
        <w:rPr>
          <w:rFonts w:cstheme="minorHAnsi"/>
          <w:b/>
          <w:lang w:val="en-GB"/>
        </w:rPr>
      </w:pPr>
    </w:p>
    <w:p w14:paraId="193C2D4C" w14:textId="01FEC491" w:rsidR="00BB185C" w:rsidRPr="00B0172E" w:rsidRDefault="00BB185C" w:rsidP="001807B5">
      <w:pPr>
        <w:spacing w:after="120" w:line="240" w:lineRule="auto"/>
        <w:ind w:left="1440" w:hanging="1440"/>
        <w:rPr>
          <w:rFonts w:ascii="Sylfaen" w:hAnsi="Sylfaen"/>
          <w:lang w:val="ka-GE"/>
        </w:rPr>
      </w:pPr>
      <w:r w:rsidRPr="00B0172E">
        <w:rPr>
          <w:rFonts w:ascii="Sylfaen" w:eastAsia="Times New Roman" w:hAnsi="Sylfaen"/>
          <w:b/>
          <w:bCs/>
          <w:lang w:val="ka-GE"/>
        </w:rPr>
        <w:t>ვინ</w:t>
      </w:r>
      <w:r w:rsidRPr="00B0172E">
        <w:rPr>
          <w:rFonts w:ascii="Calibri" w:eastAsia="Times New Roman" w:hAnsi="Calibri"/>
          <w:b/>
          <w:bCs/>
          <w:lang w:val="en-GB"/>
        </w:rPr>
        <w:t>:</w:t>
      </w:r>
      <w:r w:rsidRPr="00B0172E">
        <w:rPr>
          <w:rFonts w:ascii="Calibri" w:eastAsia="Times New Roman" w:hAnsi="Calibri"/>
          <w:bCs/>
          <w:lang w:val="en-GB"/>
        </w:rPr>
        <w:tab/>
      </w:r>
      <w:r w:rsidRPr="00B0172E">
        <w:rPr>
          <w:rFonts w:ascii="Sylfaen" w:hAnsi="Sylfaen"/>
          <w:b/>
          <w:lang w:val="ka-GE"/>
        </w:rPr>
        <w:t>ლაილა ო. გადი</w:t>
      </w:r>
      <w:r w:rsidRPr="00B0172E">
        <w:rPr>
          <w:rFonts w:ascii="Sylfaen" w:hAnsi="Sylfaen"/>
          <w:lang w:val="ka-GE"/>
        </w:rPr>
        <w:t>, გაეროს ბავშვთა ფონდის წარმომადგენელი</w:t>
      </w:r>
    </w:p>
    <w:p w14:paraId="34A27927" w14:textId="77777777" w:rsidR="00BB185C" w:rsidRPr="00B0172E" w:rsidRDefault="00BB185C" w:rsidP="001807B5">
      <w:pPr>
        <w:tabs>
          <w:tab w:val="left" w:pos="1530"/>
        </w:tabs>
        <w:spacing w:after="120" w:line="240" w:lineRule="auto"/>
        <w:ind w:left="1440"/>
        <w:rPr>
          <w:rFonts w:ascii="Sylfaen" w:hAnsi="Sylfaen"/>
          <w:lang w:val="ka-GE"/>
        </w:rPr>
      </w:pPr>
      <w:r w:rsidRPr="00B0172E">
        <w:rPr>
          <w:rFonts w:ascii="Sylfaen" w:hAnsi="Sylfaen"/>
          <w:b/>
          <w:lang w:val="ka-GE"/>
        </w:rPr>
        <w:t>ნილს სკოტი</w:t>
      </w:r>
      <w:r w:rsidRPr="00B0172E">
        <w:rPr>
          <w:rFonts w:ascii="Sylfaen" w:hAnsi="Sylfaen"/>
          <w:lang w:val="ka-GE"/>
        </w:rPr>
        <w:t>, გაერთიანებული ერების მუდმივი კოორდინატორი საქართველოში</w:t>
      </w:r>
    </w:p>
    <w:p w14:paraId="580E9E04" w14:textId="49D31FD8" w:rsidR="00BB185C" w:rsidRPr="00B0172E" w:rsidRDefault="00BB185C" w:rsidP="001807B5">
      <w:pPr>
        <w:tabs>
          <w:tab w:val="left" w:pos="1530"/>
        </w:tabs>
        <w:spacing w:after="120" w:line="240" w:lineRule="auto"/>
        <w:ind w:left="1440"/>
        <w:rPr>
          <w:rFonts w:ascii="Sylfaen" w:hAnsi="Sylfaen"/>
          <w:lang w:val="ka-GE"/>
        </w:rPr>
      </w:pPr>
      <w:r w:rsidRPr="00B0172E">
        <w:rPr>
          <w:rFonts w:ascii="Sylfaen" w:hAnsi="Sylfaen"/>
          <w:b/>
          <w:lang w:val="ka-GE"/>
        </w:rPr>
        <w:t>ვინსენტ რეი</w:t>
      </w:r>
      <w:r w:rsidRPr="00B0172E">
        <w:rPr>
          <w:rFonts w:ascii="Sylfaen" w:hAnsi="Sylfaen"/>
          <w:lang w:val="ka-GE"/>
        </w:rPr>
        <w:t>, საქართველოში</w:t>
      </w:r>
      <w:r w:rsidRPr="00B0172E">
        <w:rPr>
          <w:rFonts w:ascii="Sylfaen" w:hAnsi="Sylfaen"/>
        </w:rPr>
        <w:t xml:space="preserve"> </w:t>
      </w:r>
      <w:r w:rsidRPr="00B0172E">
        <w:rPr>
          <w:rFonts w:ascii="Sylfaen" w:hAnsi="Sylfaen"/>
          <w:lang w:val="ka-GE"/>
        </w:rPr>
        <w:t>ევროკავშირის დელეგაციის თანამშრომლობის დეპარტამენტის ხელმძ</w:t>
      </w:r>
      <w:r w:rsidR="002A6E1E">
        <w:rPr>
          <w:rFonts w:ascii="Sylfaen" w:hAnsi="Sylfaen"/>
          <w:lang w:val="ka-GE"/>
        </w:rPr>
        <w:t>ღ</w:t>
      </w:r>
      <w:r w:rsidRPr="00B0172E">
        <w:rPr>
          <w:rFonts w:ascii="Sylfaen" w:hAnsi="Sylfaen"/>
          <w:lang w:val="ka-GE"/>
        </w:rPr>
        <w:t>ვანელი</w:t>
      </w:r>
    </w:p>
    <w:p w14:paraId="43D0D8EB" w14:textId="1F0351EE" w:rsidR="00BB185C" w:rsidRPr="00B0172E" w:rsidRDefault="00BB185C" w:rsidP="001807B5">
      <w:pPr>
        <w:tabs>
          <w:tab w:val="left" w:pos="1530"/>
        </w:tabs>
        <w:spacing w:after="120" w:line="240" w:lineRule="auto"/>
        <w:ind w:left="1440"/>
        <w:rPr>
          <w:rFonts w:ascii="Sylfaen" w:hAnsi="Sylfaen"/>
          <w:lang w:val="ka-GE"/>
        </w:rPr>
      </w:pPr>
      <w:r w:rsidRPr="00B0172E">
        <w:rPr>
          <w:rFonts w:ascii="Sylfaen" w:hAnsi="Sylfaen"/>
          <w:b/>
          <w:lang w:val="ka-GE"/>
        </w:rPr>
        <w:t>დავით სერგეენკო</w:t>
      </w:r>
      <w:r w:rsidRPr="00B0172E">
        <w:rPr>
          <w:rFonts w:ascii="Sylfaen" w:hAnsi="Sylfaen"/>
          <w:lang w:val="ka-GE"/>
        </w:rPr>
        <w:t>, შრომის, ჯანმრთელობისა და სოციალური დაცვის მინისტრი</w:t>
      </w:r>
      <w:r w:rsidR="009C7228">
        <w:rPr>
          <w:rFonts w:ascii="Sylfaen" w:hAnsi="Sylfaen"/>
          <w:lang w:val="ka-GE"/>
        </w:rPr>
        <w:t xml:space="preserve"> </w:t>
      </w:r>
    </w:p>
    <w:p w14:paraId="3E1E8491" w14:textId="77777777" w:rsidR="00BB185C" w:rsidRPr="00B0172E" w:rsidRDefault="00BB185C" w:rsidP="001807B5">
      <w:pPr>
        <w:tabs>
          <w:tab w:val="left" w:pos="1530"/>
        </w:tabs>
        <w:spacing w:after="120" w:line="240" w:lineRule="auto"/>
        <w:ind w:left="1440"/>
        <w:rPr>
          <w:rFonts w:ascii="Sylfaen" w:hAnsi="Sylfaen"/>
          <w:lang w:val="ka-GE"/>
        </w:rPr>
      </w:pPr>
      <w:r w:rsidRPr="00B0172E">
        <w:rPr>
          <w:rFonts w:ascii="Sylfaen" w:hAnsi="Sylfaen"/>
          <w:b/>
          <w:lang w:val="ka-GE"/>
        </w:rPr>
        <w:t>თეა წულუკიანი</w:t>
      </w:r>
      <w:r w:rsidRPr="00B0172E">
        <w:rPr>
          <w:rFonts w:ascii="Sylfaen" w:hAnsi="Sylfaen"/>
          <w:lang w:val="ka-GE"/>
        </w:rPr>
        <w:t xml:space="preserve">, იუსტიციის მინისტრი </w:t>
      </w:r>
    </w:p>
    <w:p w14:paraId="33D0764F" w14:textId="7B9DACB7" w:rsidR="00BB185C" w:rsidRPr="00B0172E" w:rsidRDefault="00BB185C" w:rsidP="001807B5">
      <w:pPr>
        <w:tabs>
          <w:tab w:val="left" w:pos="1530"/>
        </w:tabs>
        <w:spacing w:after="120" w:line="240" w:lineRule="auto"/>
        <w:ind w:left="1440"/>
        <w:rPr>
          <w:rFonts w:ascii="Sylfaen" w:hAnsi="Sylfaen"/>
          <w:lang w:val="ka-GE"/>
        </w:rPr>
      </w:pPr>
      <w:r w:rsidRPr="00B0172E">
        <w:rPr>
          <w:rFonts w:ascii="Sylfaen" w:hAnsi="Sylfaen"/>
          <w:b/>
          <w:lang w:val="ka-GE"/>
        </w:rPr>
        <w:t>ზურაბ ალავიძე</w:t>
      </w:r>
      <w:r w:rsidRPr="00B0172E">
        <w:rPr>
          <w:rFonts w:ascii="Sylfaen" w:hAnsi="Sylfaen"/>
          <w:lang w:val="ka-GE"/>
        </w:rPr>
        <w:t xml:space="preserve">, რეგიონული განვითარებისა და ინფრასტრუქტურის მინისტრი </w:t>
      </w:r>
      <w:r w:rsidR="00E172EA" w:rsidRPr="00AC7235">
        <w:rPr>
          <w:rFonts w:ascii="Sylfaen" w:hAnsi="Sylfaen"/>
          <w:lang w:val="ka-GE"/>
        </w:rPr>
        <w:t xml:space="preserve"> </w:t>
      </w:r>
      <w:r w:rsidR="003C77A9">
        <w:rPr>
          <w:rFonts w:ascii="Sylfaen" w:hAnsi="Sylfaen"/>
          <w:lang w:val="ka-GE"/>
        </w:rPr>
        <w:t xml:space="preserve"> </w:t>
      </w:r>
      <w:r w:rsidR="009C7228" w:rsidRPr="008D6DA9">
        <w:rPr>
          <w:rFonts w:ascii="Sylfaen" w:hAnsi="Sylfaen"/>
          <w:lang w:val="ka-GE"/>
        </w:rPr>
        <w:t xml:space="preserve">  </w:t>
      </w:r>
    </w:p>
    <w:p w14:paraId="5F57810D" w14:textId="6D0BFD2E" w:rsidR="00BB185C" w:rsidRPr="00B0172E" w:rsidRDefault="00BB185C" w:rsidP="001807B5">
      <w:pPr>
        <w:tabs>
          <w:tab w:val="left" w:pos="1530"/>
        </w:tabs>
        <w:spacing w:after="120" w:line="240" w:lineRule="auto"/>
        <w:ind w:left="1440"/>
        <w:rPr>
          <w:rFonts w:ascii="Sylfaen" w:hAnsi="Sylfaen"/>
          <w:lang w:val="ka-GE"/>
        </w:rPr>
      </w:pPr>
      <w:r w:rsidRPr="00B0172E">
        <w:rPr>
          <w:rFonts w:ascii="Sylfaen" w:hAnsi="Sylfaen"/>
          <w:b/>
          <w:lang w:val="ka-GE"/>
        </w:rPr>
        <w:t>ეკა ბესელია,</w:t>
      </w:r>
      <w:r w:rsidRPr="00B0172E">
        <w:rPr>
          <w:rFonts w:ascii="Sylfaen" w:hAnsi="Sylfaen"/>
          <w:lang w:val="ka-GE"/>
        </w:rPr>
        <w:t xml:space="preserve"> საქართველოს</w:t>
      </w:r>
      <w:r w:rsidRPr="00AC7235">
        <w:rPr>
          <w:rFonts w:ascii="Sylfaen" w:hAnsi="Sylfaen"/>
          <w:lang w:val="ka-GE"/>
        </w:rPr>
        <w:t xml:space="preserve"> პარლამენტი</w:t>
      </w:r>
      <w:r w:rsidRPr="00B0172E">
        <w:rPr>
          <w:rFonts w:ascii="Sylfaen" w:hAnsi="Sylfaen"/>
          <w:lang w:val="ka-GE"/>
        </w:rPr>
        <w:t>ს იურიდიული კომიტეტის თავ</w:t>
      </w:r>
      <w:r w:rsidR="005E5E53">
        <w:rPr>
          <w:rFonts w:ascii="Sylfaen" w:hAnsi="Sylfaen"/>
          <w:lang w:val="ka-GE"/>
        </w:rPr>
        <w:t>მ</w:t>
      </w:r>
      <w:r w:rsidRPr="00B0172E">
        <w:rPr>
          <w:rFonts w:ascii="Sylfaen" w:hAnsi="Sylfaen"/>
          <w:lang w:val="ka-GE"/>
        </w:rPr>
        <w:t>ჯდომარე; ბავშვთა მიმართ ძალადობის დაძლევის გლობალური პატნიორობის ლიდერი საქართველოს პარლამენტის მხრიდან</w:t>
      </w:r>
    </w:p>
    <w:p w14:paraId="1C03B942" w14:textId="0DF4DEFD" w:rsidR="00BB185C" w:rsidRPr="00D25461" w:rsidRDefault="00BB185C" w:rsidP="00BB185C">
      <w:pPr>
        <w:ind w:left="1440" w:hanging="1440"/>
        <w:rPr>
          <w:rFonts w:ascii="Sylfaen" w:hAnsi="Sylfaen" w:cs="Sylfaen"/>
          <w:bCs/>
          <w:sz w:val="20"/>
          <w:lang w:val="ka-GE"/>
        </w:rPr>
      </w:pPr>
      <w:r w:rsidRPr="002110E9">
        <w:rPr>
          <w:rFonts w:ascii="Sylfaen" w:eastAsia="Times New Roman" w:hAnsi="Sylfaen"/>
          <w:b/>
          <w:bCs/>
          <w:lang w:val="ka-GE"/>
        </w:rPr>
        <w:t>რა</w:t>
      </w:r>
      <w:r w:rsidRPr="006A4ECC">
        <w:rPr>
          <w:rFonts w:ascii="Calibri" w:eastAsia="Times New Roman" w:hAnsi="Calibri"/>
          <w:b/>
          <w:bCs/>
          <w:lang w:val="ka-GE"/>
        </w:rPr>
        <w:t>:</w:t>
      </w:r>
      <w:r w:rsidRPr="006A4ECC">
        <w:rPr>
          <w:rFonts w:ascii="Calibri" w:eastAsia="Times New Roman" w:hAnsi="Calibri"/>
          <w:bCs/>
          <w:lang w:val="ka-GE"/>
        </w:rPr>
        <w:tab/>
      </w:r>
      <w:r w:rsidR="001807B5" w:rsidRPr="000D53CE">
        <w:rPr>
          <w:rFonts w:ascii="Sylfaen" w:hAnsi="Sylfaen" w:cs="Sylfaen"/>
          <w:b/>
          <w:spacing w:val="10"/>
          <w:lang w:val="ka-GE"/>
        </w:rPr>
        <w:t>სახელმწიფო</w:t>
      </w:r>
      <w:r w:rsidR="001807B5" w:rsidRPr="000D53CE">
        <w:rPr>
          <w:rFonts w:cstheme="minorHAnsi"/>
          <w:b/>
          <w:spacing w:val="10"/>
          <w:lang w:val="ka-GE"/>
        </w:rPr>
        <w:t xml:space="preserve"> </w:t>
      </w:r>
      <w:r w:rsidR="001807B5" w:rsidRPr="000D53CE">
        <w:rPr>
          <w:rFonts w:ascii="Sylfaen" w:hAnsi="Sylfaen" w:cs="Sylfaen"/>
          <w:b/>
          <w:spacing w:val="10"/>
          <w:lang w:val="ka-GE"/>
        </w:rPr>
        <w:t>პოლიტიკა</w:t>
      </w:r>
      <w:r w:rsidR="001807B5" w:rsidRPr="000D53CE">
        <w:rPr>
          <w:rFonts w:cstheme="minorHAnsi"/>
          <w:b/>
          <w:spacing w:val="10"/>
          <w:lang w:val="ka-GE"/>
        </w:rPr>
        <w:t xml:space="preserve"> </w:t>
      </w:r>
      <w:r w:rsidR="001807B5" w:rsidRPr="000D53CE">
        <w:rPr>
          <w:rFonts w:ascii="Sylfaen" w:hAnsi="Sylfaen" w:cstheme="minorHAnsi"/>
          <w:b/>
          <w:spacing w:val="10"/>
          <w:lang w:val="ka-GE"/>
        </w:rPr>
        <w:t xml:space="preserve">ბავშვთა და ოჯახური </w:t>
      </w:r>
      <w:r w:rsidR="001807B5" w:rsidRPr="000D53CE">
        <w:rPr>
          <w:rFonts w:ascii="Sylfaen" w:hAnsi="Sylfaen" w:cs="Sylfaen"/>
          <w:b/>
          <w:spacing w:val="10"/>
          <w:lang w:val="ka-GE"/>
        </w:rPr>
        <w:t>ძალადობის</w:t>
      </w:r>
      <w:r w:rsidR="001807B5" w:rsidRPr="000D53CE">
        <w:rPr>
          <w:rFonts w:cstheme="minorHAnsi"/>
          <w:b/>
          <w:spacing w:val="10"/>
          <w:lang w:val="ka-GE"/>
        </w:rPr>
        <w:t xml:space="preserve"> </w:t>
      </w:r>
      <w:r w:rsidR="001807B5" w:rsidRPr="000D53CE">
        <w:rPr>
          <w:rFonts w:ascii="Sylfaen" w:hAnsi="Sylfaen" w:cs="Sylfaen"/>
          <w:b/>
          <w:spacing w:val="10"/>
          <w:lang w:val="ka-GE"/>
        </w:rPr>
        <w:t>დაძლევისა</w:t>
      </w:r>
      <w:r w:rsidR="001807B5" w:rsidRPr="000D53CE">
        <w:rPr>
          <w:rFonts w:cstheme="minorHAnsi"/>
          <w:b/>
          <w:spacing w:val="10"/>
          <w:lang w:val="ka-GE"/>
        </w:rPr>
        <w:t xml:space="preserve"> </w:t>
      </w:r>
      <w:r w:rsidR="001807B5" w:rsidRPr="000D53CE">
        <w:rPr>
          <w:rFonts w:ascii="Sylfaen" w:hAnsi="Sylfaen" w:cs="Sylfaen"/>
          <w:b/>
          <w:spacing w:val="10"/>
          <w:lang w:val="ka-GE"/>
        </w:rPr>
        <w:t>და</w:t>
      </w:r>
      <w:r w:rsidR="001807B5" w:rsidRPr="000D53CE">
        <w:rPr>
          <w:rFonts w:cstheme="minorHAnsi"/>
          <w:b/>
          <w:spacing w:val="10"/>
          <w:lang w:val="ka-GE"/>
        </w:rPr>
        <w:t xml:space="preserve"> </w:t>
      </w:r>
      <w:r w:rsidR="001807B5" w:rsidRPr="000D53CE">
        <w:rPr>
          <w:rFonts w:ascii="Sylfaen" w:hAnsi="Sylfaen" w:cs="Sylfaen"/>
          <w:b/>
          <w:spacing w:val="10"/>
          <w:lang w:val="ka-GE"/>
        </w:rPr>
        <w:t>კეთილდღეობისათვის</w:t>
      </w:r>
      <w:r w:rsidR="001807B5" w:rsidRPr="00AC7235">
        <w:rPr>
          <w:rFonts w:ascii="Sylfaen" w:hAnsi="Sylfaen" w:cs="Sylfaen"/>
          <w:b/>
          <w:spacing w:val="10"/>
          <w:lang w:val="ka-GE"/>
        </w:rPr>
        <w:t xml:space="preserve"> </w:t>
      </w:r>
      <w:r w:rsidR="001807B5" w:rsidRPr="00AC7235">
        <w:rPr>
          <w:rFonts w:ascii="Sylfaen" w:hAnsi="Sylfaen" w:cs="Sylfaen"/>
          <w:b/>
          <w:bCs/>
          <w:lang w:val="ka-GE"/>
        </w:rPr>
        <w:t xml:space="preserve"> - </w:t>
      </w:r>
      <w:r w:rsidR="00D25461" w:rsidRPr="000D53CE">
        <w:rPr>
          <w:rFonts w:ascii="Sylfaen" w:hAnsi="Sylfaen" w:cs="Sylfaen"/>
          <w:b/>
          <w:bCs/>
          <w:lang w:val="ka-GE"/>
        </w:rPr>
        <w:t>მუნიციპალიტეტებ</w:t>
      </w:r>
      <w:r w:rsidR="0045461D">
        <w:rPr>
          <w:rFonts w:ascii="Sylfaen" w:hAnsi="Sylfaen" w:cs="Sylfaen"/>
          <w:b/>
          <w:bCs/>
          <w:lang w:val="ka-GE"/>
        </w:rPr>
        <w:t>ის ფორუმი</w:t>
      </w:r>
      <w:r w:rsidR="00D25461">
        <w:rPr>
          <w:rFonts w:ascii="Sylfaen" w:hAnsi="Sylfaen" w:cs="Sylfaen"/>
          <w:bCs/>
          <w:lang w:val="ka-GE"/>
        </w:rPr>
        <w:t xml:space="preserve"> </w:t>
      </w:r>
    </w:p>
    <w:p w14:paraId="0D73B4E8" w14:textId="11657855" w:rsidR="0050156D" w:rsidRPr="001E4C47" w:rsidRDefault="0050156D" w:rsidP="0050156D">
      <w:pPr>
        <w:spacing w:line="240" w:lineRule="auto"/>
        <w:ind w:left="1440"/>
        <w:jc w:val="both"/>
        <w:rPr>
          <w:rFonts w:ascii="Sylfaen" w:hAnsi="Sylfaen"/>
          <w:szCs w:val="24"/>
          <w:lang w:val="ka-GE"/>
        </w:rPr>
      </w:pPr>
      <w:r w:rsidRPr="001E4C47">
        <w:rPr>
          <w:rFonts w:ascii="Sylfaen" w:hAnsi="Sylfaen"/>
          <w:szCs w:val="24"/>
          <w:lang w:val="ka-GE"/>
        </w:rPr>
        <w:t xml:space="preserve">ორდღიანი </w:t>
      </w:r>
      <w:r w:rsidR="008D6DA9">
        <w:rPr>
          <w:rFonts w:ascii="Sylfaen" w:hAnsi="Sylfaen"/>
          <w:szCs w:val="24"/>
          <w:lang w:val="ka-GE"/>
        </w:rPr>
        <w:t>ფორუმი</w:t>
      </w:r>
      <w:r w:rsidRPr="001E4C47">
        <w:rPr>
          <w:rFonts w:ascii="Sylfaen" w:hAnsi="Sylfaen"/>
          <w:szCs w:val="24"/>
          <w:lang w:val="ka-GE"/>
        </w:rPr>
        <w:t xml:space="preserve"> მუნიციპალიტეტებ</w:t>
      </w:r>
      <w:r w:rsidR="00BD2B6D">
        <w:rPr>
          <w:rFonts w:ascii="Sylfaen" w:hAnsi="Sylfaen"/>
          <w:szCs w:val="24"/>
          <w:lang w:val="ka-GE"/>
        </w:rPr>
        <w:t>ის მონაწილეობით</w:t>
      </w:r>
      <w:bookmarkStart w:id="0" w:name="_GoBack"/>
      <w:bookmarkEnd w:id="0"/>
      <w:r w:rsidRPr="001E4C47">
        <w:rPr>
          <w:rFonts w:ascii="Sylfaen" w:hAnsi="Sylfaen"/>
          <w:szCs w:val="24"/>
          <w:lang w:val="ka-GE"/>
        </w:rPr>
        <w:t xml:space="preserve"> მიზნად ისახავს ცენტრალური და ადგილობრივი მთავრობების  როლების და პასუხისმგებლობების განხილვასა და გააზრებას, რათა მოგვარდეს ოჯახების სოციალური დაცვის, ბავშვთა ძალადობისაგან დაცვის საკითხები და ასევე იმსჯელონ, რა მომსახურებები არსებობს შეზღუდული შესაძლებლობის ბავშვებისა და მათი ოჯახებისათვის. </w:t>
      </w:r>
    </w:p>
    <w:p w14:paraId="2AEFE80C" w14:textId="77777777" w:rsidR="0050156D" w:rsidRPr="001E4C47" w:rsidRDefault="0050156D" w:rsidP="0050156D">
      <w:pPr>
        <w:spacing w:line="240" w:lineRule="auto"/>
        <w:ind w:left="1440"/>
        <w:jc w:val="both"/>
        <w:rPr>
          <w:rFonts w:ascii="Calibri" w:hAnsi="Calibri"/>
          <w:lang w:val="ka-GE"/>
        </w:rPr>
      </w:pPr>
      <w:r w:rsidRPr="001E4C47">
        <w:rPr>
          <w:rFonts w:ascii="Sylfaen" w:hAnsi="Sylfaen"/>
          <w:lang w:val="ka-GE"/>
        </w:rPr>
        <w:t xml:space="preserve">შეხვედრაში მონაწილეობენ სამთავრობო და არასამთავრობო ორგანიზაციების,  სამოქალაქო  სექტორის, მედიისა და საერთაშორისო საზოგადოების წარმომადგენლები. </w:t>
      </w:r>
    </w:p>
    <w:p w14:paraId="0444253E" w14:textId="31CB1FE4" w:rsidR="00BB185C" w:rsidRPr="008B28B8" w:rsidRDefault="00BB185C" w:rsidP="00BB185C">
      <w:pPr>
        <w:autoSpaceDE w:val="0"/>
        <w:autoSpaceDN w:val="0"/>
        <w:adjustRightInd w:val="0"/>
        <w:spacing w:line="240" w:lineRule="atLeast"/>
        <w:rPr>
          <w:rFonts w:ascii="Sylfaen" w:eastAsia="Times New Roman" w:hAnsi="Sylfaen"/>
          <w:bCs/>
          <w:lang w:val="ka-GE"/>
        </w:rPr>
      </w:pPr>
      <w:r>
        <w:rPr>
          <w:rFonts w:ascii="Sylfaen" w:eastAsia="Times New Roman" w:hAnsi="Sylfaen"/>
          <w:b/>
          <w:bCs/>
          <w:lang w:val="ka-GE"/>
        </w:rPr>
        <w:t>სად</w:t>
      </w:r>
      <w:r w:rsidRPr="006A4ECC">
        <w:rPr>
          <w:rFonts w:ascii="Calibri" w:eastAsia="Times New Roman" w:hAnsi="Calibri"/>
          <w:b/>
          <w:bCs/>
          <w:lang w:val="ka-GE"/>
        </w:rPr>
        <w:t>:</w:t>
      </w:r>
      <w:r w:rsidRPr="006A4ECC">
        <w:rPr>
          <w:rFonts w:ascii="Calibri" w:eastAsia="Times New Roman" w:hAnsi="Calibri"/>
          <w:bCs/>
          <w:lang w:val="ka-GE"/>
        </w:rPr>
        <w:tab/>
      </w:r>
      <w:r w:rsidRPr="006A4ECC">
        <w:rPr>
          <w:rFonts w:ascii="Calibri" w:eastAsia="Times New Roman" w:hAnsi="Calibri"/>
          <w:bCs/>
          <w:lang w:val="ka-GE"/>
        </w:rPr>
        <w:tab/>
      </w:r>
      <w:r w:rsidRPr="00484FFF">
        <w:rPr>
          <w:rStyle w:val="Strong"/>
          <w:rFonts w:ascii="Sylfaen" w:hAnsi="Sylfaen" w:cs="Sylfaen"/>
          <w:b w:val="0"/>
          <w:shd w:val="clear" w:color="auto" w:fill="FEFEFE"/>
          <w:lang w:val="ka-GE"/>
        </w:rPr>
        <w:t xml:space="preserve">სასტუმრო </w:t>
      </w:r>
      <w:r w:rsidR="00484FFF" w:rsidRPr="00484FFF">
        <w:rPr>
          <w:rFonts w:ascii="Sylfaen" w:hAnsi="Sylfaen" w:cs="Times New Roman"/>
          <w:lang w:val="ka-GE"/>
        </w:rPr>
        <w:t>„რადისონ ბლუ ივერია“</w:t>
      </w:r>
      <w:r w:rsidR="00484FFF">
        <w:rPr>
          <w:rFonts w:ascii="Sylfaen" w:hAnsi="Sylfaen" w:cs="Times New Roman"/>
          <w:lang w:val="ka-GE"/>
        </w:rPr>
        <w:t xml:space="preserve">, </w:t>
      </w:r>
    </w:p>
    <w:p w14:paraId="7AF1B4C3" w14:textId="56F38673" w:rsidR="00BB185C" w:rsidRPr="00841BF9" w:rsidRDefault="00BB185C" w:rsidP="00BB185C">
      <w:pPr>
        <w:autoSpaceDE w:val="0"/>
        <w:autoSpaceDN w:val="0"/>
        <w:adjustRightInd w:val="0"/>
        <w:spacing w:line="240" w:lineRule="atLeast"/>
        <w:ind w:left="1440" w:hanging="1440"/>
        <w:rPr>
          <w:rStyle w:val="Strong"/>
          <w:rFonts w:ascii="Calibri" w:hAnsi="Calibri" w:cs="Calibri"/>
          <w:color w:val="353638"/>
          <w:shd w:val="clear" w:color="auto" w:fill="FEFEFE"/>
          <w:lang w:val="ka-GE"/>
        </w:rPr>
      </w:pPr>
      <w:r>
        <w:rPr>
          <w:rFonts w:ascii="Sylfaen" w:eastAsia="Times New Roman" w:hAnsi="Sylfaen"/>
          <w:b/>
          <w:bCs/>
          <w:lang w:val="ka-GE"/>
        </w:rPr>
        <w:lastRenderedPageBreak/>
        <w:t>როდის</w:t>
      </w:r>
      <w:r w:rsidRPr="006A4ECC">
        <w:rPr>
          <w:rFonts w:ascii="Calibri" w:eastAsia="Times New Roman" w:hAnsi="Calibri"/>
          <w:b/>
          <w:bCs/>
          <w:lang w:val="ka-GE"/>
        </w:rPr>
        <w:t>:</w:t>
      </w:r>
      <w:r w:rsidRPr="006A4ECC">
        <w:rPr>
          <w:rFonts w:ascii="Calibri" w:eastAsia="Times New Roman" w:hAnsi="Calibri"/>
          <w:b/>
          <w:bCs/>
          <w:lang w:val="ka-GE"/>
        </w:rPr>
        <w:tab/>
      </w:r>
      <w:r w:rsidR="00F3278D">
        <w:rPr>
          <w:rStyle w:val="aqj"/>
          <w:rFonts w:ascii="Sylfaen" w:hAnsi="Sylfaen" w:cs="Calibri"/>
          <w:bCs/>
          <w:shd w:val="clear" w:color="auto" w:fill="FEFEFE"/>
          <w:lang w:val="ka-GE"/>
        </w:rPr>
        <w:t>სამშაბათ</w:t>
      </w:r>
      <w:r w:rsidR="00E211E2">
        <w:rPr>
          <w:rStyle w:val="aqj"/>
          <w:rFonts w:ascii="Sylfaen" w:hAnsi="Sylfaen" w:cs="Calibri"/>
          <w:bCs/>
          <w:shd w:val="clear" w:color="auto" w:fill="FEFEFE"/>
          <w:lang w:val="ka-GE"/>
        </w:rPr>
        <w:t>ი</w:t>
      </w:r>
      <w:r>
        <w:rPr>
          <w:rStyle w:val="aqj"/>
          <w:rFonts w:ascii="Sylfaen" w:hAnsi="Sylfaen" w:cs="Calibri"/>
          <w:bCs/>
          <w:shd w:val="clear" w:color="auto" w:fill="FEFEFE"/>
          <w:lang w:val="ka-GE"/>
        </w:rPr>
        <w:t xml:space="preserve">, </w:t>
      </w:r>
      <w:r w:rsidR="00F3278D">
        <w:rPr>
          <w:rStyle w:val="aqj"/>
          <w:rFonts w:ascii="Sylfaen" w:hAnsi="Sylfaen" w:cs="Calibri"/>
          <w:bCs/>
          <w:shd w:val="clear" w:color="auto" w:fill="FEFEFE"/>
          <w:lang w:val="ka-GE"/>
        </w:rPr>
        <w:t>20 თებერვალი,</w:t>
      </w:r>
      <w:r>
        <w:rPr>
          <w:rStyle w:val="aqj"/>
          <w:rFonts w:ascii="Sylfaen" w:hAnsi="Sylfaen" w:cs="Calibri"/>
          <w:bCs/>
          <w:shd w:val="clear" w:color="auto" w:fill="FEFEFE"/>
          <w:lang w:val="ka-GE"/>
        </w:rPr>
        <w:t xml:space="preserve"> 1</w:t>
      </w:r>
      <w:r w:rsidR="00F3278D">
        <w:rPr>
          <w:rStyle w:val="aqj"/>
          <w:rFonts w:ascii="Sylfaen" w:hAnsi="Sylfaen" w:cs="Calibri"/>
          <w:bCs/>
          <w:shd w:val="clear" w:color="auto" w:fill="FEFEFE"/>
          <w:lang w:val="ka-GE"/>
        </w:rPr>
        <w:t>0</w:t>
      </w:r>
      <w:r>
        <w:rPr>
          <w:rStyle w:val="aqj"/>
          <w:rFonts w:ascii="Sylfaen" w:hAnsi="Sylfaen" w:cs="Calibri"/>
          <w:bCs/>
          <w:shd w:val="clear" w:color="auto" w:fill="FEFEFE"/>
          <w:lang w:val="ka-GE"/>
        </w:rPr>
        <w:t>:00 საათი</w:t>
      </w:r>
      <w:r w:rsidR="00077F69">
        <w:rPr>
          <w:rStyle w:val="aqj"/>
          <w:rFonts w:ascii="Sylfaen" w:hAnsi="Sylfaen" w:cs="Calibri"/>
          <w:bCs/>
          <w:shd w:val="clear" w:color="auto" w:fill="FEFEFE"/>
          <w:lang w:val="ka-GE"/>
        </w:rPr>
        <w:t xml:space="preserve">. ინტერვიუს შესაძლებლობა 10:45-დამ 11:00-მდე. </w:t>
      </w:r>
    </w:p>
    <w:p w14:paraId="25B64822" w14:textId="2D7E2764" w:rsidR="00520CCA" w:rsidRPr="00AC7235" w:rsidRDefault="00BB185C" w:rsidP="00520CCA">
      <w:pPr>
        <w:spacing w:after="0" w:line="240" w:lineRule="auto"/>
        <w:ind w:left="1440" w:hanging="1440"/>
        <w:jc w:val="both"/>
        <w:rPr>
          <w:rFonts w:asciiTheme="majorHAnsi" w:hAnsiTheme="majorHAnsi"/>
          <w:sz w:val="24"/>
          <w:szCs w:val="24"/>
          <w:lang w:val="ka-GE"/>
        </w:rPr>
      </w:pPr>
      <w:r>
        <w:rPr>
          <w:rFonts w:ascii="Sylfaen" w:eastAsia="Times New Roman" w:hAnsi="Sylfaen"/>
          <w:b/>
          <w:bCs/>
          <w:lang w:val="ka-GE"/>
        </w:rPr>
        <w:t>რატომ</w:t>
      </w:r>
      <w:r w:rsidRPr="006A4ECC">
        <w:rPr>
          <w:rFonts w:ascii="Calibri" w:eastAsia="Times New Roman" w:hAnsi="Calibri"/>
          <w:b/>
          <w:bCs/>
          <w:lang w:val="ka-GE"/>
        </w:rPr>
        <w:t>:</w:t>
      </w:r>
      <w:r w:rsidRPr="006A4ECC">
        <w:rPr>
          <w:rFonts w:ascii="Calibri" w:eastAsia="Times New Roman" w:hAnsi="Calibri"/>
          <w:bCs/>
          <w:lang w:val="ka-GE"/>
        </w:rPr>
        <w:tab/>
      </w:r>
      <w:r w:rsidR="00520CCA" w:rsidRPr="00A21D8A">
        <w:rPr>
          <w:rFonts w:ascii="Sylfaen" w:hAnsi="Sylfaen"/>
          <w:szCs w:val="24"/>
          <w:lang w:val="ka-GE"/>
        </w:rPr>
        <w:t>მუნიციპალიტეტებს უმნიშვნელოვანესი როლი აკისრიათ ბავშვის უფლებების დაცვის საკითხებში, რადგან</w:t>
      </w:r>
      <w:r w:rsidR="0049005E" w:rsidRPr="00A21D8A">
        <w:rPr>
          <w:rFonts w:ascii="Sylfaen" w:hAnsi="Sylfaen"/>
          <w:szCs w:val="24"/>
          <w:lang w:val="ka-GE"/>
        </w:rPr>
        <w:t xml:space="preserve"> ისინი </w:t>
      </w:r>
      <w:r w:rsidR="00520CCA" w:rsidRPr="00A21D8A">
        <w:rPr>
          <w:rFonts w:ascii="Sylfaen" w:hAnsi="Sylfaen"/>
          <w:szCs w:val="24"/>
          <w:lang w:val="ka-GE"/>
        </w:rPr>
        <w:t>ახლოს იმყოფებიან ბავშვებთან და ოჯახებთან.</w:t>
      </w:r>
      <w:r w:rsidR="00520CCA" w:rsidRPr="00A21D8A">
        <w:rPr>
          <w:rFonts w:asciiTheme="majorHAnsi" w:hAnsiTheme="majorHAnsi"/>
          <w:szCs w:val="24"/>
          <w:lang w:val="ka-GE"/>
        </w:rPr>
        <w:t xml:space="preserve"> </w:t>
      </w:r>
      <w:r w:rsidR="00520CCA" w:rsidRPr="00A21D8A">
        <w:rPr>
          <w:rFonts w:ascii="Sylfaen" w:hAnsi="Sylfaen"/>
          <w:szCs w:val="24"/>
          <w:lang w:val="ka-GE"/>
        </w:rPr>
        <w:t>ამდენად, მუნიციპალიტეტის ჩართვა ბავშვთა დაცვის</w:t>
      </w:r>
      <w:r w:rsidR="000B40E0" w:rsidRPr="00A21D8A">
        <w:rPr>
          <w:rFonts w:ascii="Sylfaen" w:hAnsi="Sylfaen"/>
          <w:szCs w:val="24"/>
          <w:lang w:val="ka-GE"/>
        </w:rPr>
        <w:t>ა</w:t>
      </w:r>
      <w:r w:rsidR="00520CCA" w:rsidRPr="00A21D8A">
        <w:rPr>
          <w:rFonts w:ascii="Sylfaen" w:hAnsi="Sylfaen"/>
          <w:szCs w:val="24"/>
          <w:lang w:val="ka-GE"/>
        </w:rPr>
        <w:t xml:space="preserve"> </w:t>
      </w:r>
      <w:r w:rsidR="000B40E0" w:rsidRPr="00A21D8A">
        <w:rPr>
          <w:rFonts w:ascii="Sylfaen" w:hAnsi="Sylfaen"/>
          <w:szCs w:val="24"/>
          <w:lang w:val="ka-GE"/>
        </w:rPr>
        <w:t xml:space="preserve">და </w:t>
      </w:r>
      <w:r w:rsidR="00520CCA" w:rsidRPr="00A21D8A">
        <w:rPr>
          <w:rFonts w:ascii="Sylfaen" w:hAnsi="Sylfaen"/>
          <w:szCs w:val="24"/>
          <w:lang w:val="ka-GE"/>
        </w:rPr>
        <w:t xml:space="preserve">  </w:t>
      </w:r>
      <w:r w:rsidR="000B40E0" w:rsidRPr="00A21D8A">
        <w:rPr>
          <w:rFonts w:ascii="Sylfaen" w:hAnsi="Sylfaen"/>
          <w:szCs w:val="24"/>
          <w:lang w:val="ka-GE"/>
        </w:rPr>
        <w:t xml:space="preserve">სოციალური დაცვის პროგრამების </w:t>
      </w:r>
      <w:r w:rsidR="00E07249" w:rsidRPr="00A21D8A">
        <w:rPr>
          <w:rFonts w:ascii="Sylfaen" w:hAnsi="Sylfaen"/>
          <w:szCs w:val="24"/>
          <w:lang w:val="ka-GE"/>
        </w:rPr>
        <w:t xml:space="preserve">განვითარებაში </w:t>
      </w:r>
      <w:r w:rsidR="00520CCA" w:rsidRPr="00A21D8A">
        <w:rPr>
          <w:rFonts w:ascii="Sylfaen" w:hAnsi="Sylfaen"/>
          <w:szCs w:val="24"/>
          <w:lang w:val="ka-GE"/>
        </w:rPr>
        <w:t xml:space="preserve">კრიტიკულად მნიშვნელოვანია. </w:t>
      </w:r>
      <w:r w:rsidR="00520CCA" w:rsidRPr="00A21D8A">
        <w:rPr>
          <w:rFonts w:asciiTheme="majorHAnsi" w:hAnsiTheme="majorHAnsi"/>
          <w:szCs w:val="24"/>
          <w:lang w:val="ka-GE"/>
        </w:rPr>
        <w:t xml:space="preserve"> </w:t>
      </w:r>
    </w:p>
    <w:p w14:paraId="5CF9F480" w14:textId="77777777" w:rsidR="00520CCA" w:rsidRPr="00AC7235" w:rsidRDefault="00520CCA" w:rsidP="00520CCA">
      <w:pPr>
        <w:spacing w:after="0" w:line="240" w:lineRule="auto"/>
        <w:jc w:val="both"/>
        <w:rPr>
          <w:rFonts w:asciiTheme="majorHAnsi" w:hAnsiTheme="majorHAnsi"/>
          <w:sz w:val="24"/>
          <w:szCs w:val="24"/>
          <w:lang w:val="ka-GE"/>
        </w:rPr>
      </w:pPr>
    </w:p>
    <w:p w14:paraId="2880F8FE" w14:textId="77777777" w:rsidR="00BB185C" w:rsidRPr="006A4ECC" w:rsidRDefault="00BB185C" w:rsidP="00BB185C">
      <w:pPr>
        <w:spacing w:line="240" w:lineRule="auto"/>
        <w:jc w:val="center"/>
        <w:rPr>
          <w:rFonts w:ascii="Calibri" w:eastAsia="Times New Roman" w:hAnsi="Calibri"/>
          <w:b/>
          <w:iCs/>
          <w:lang w:val="ka-GE"/>
        </w:rPr>
      </w:pPr>
      <w:r w:rsidRPr="006A4ECC">
        <w:rPr>
          <w:rFonts w:ascii="Calibri" w:eastAsia="Times New Roman" w:hAnsi="Calibri"/>
          <w:b/>
          <w:iCs/>
          <w:lang w:val="ka-GE"/>
        </w:rPr>
        <w:tab/>
        <w:t xml:space="preserve">                    </w:t>
      </w:r>
    </w:p>
    <w:p w14:paraId="76DCF479" w14:textId="77777777" w:rsidR="00BB185C" w:rsidRPr="00630386" w:rsidRDefault="00BB185C" w:rsidP="00FD1C25">
      <w:pPr>
        <w:spacing w:after="0" w:line="240" w:lineRule="auto"/>
        <w:jc w:val="center"/>
        <w:rPr>
          <w:rFonts w:ascii="Verdana Bold Italic" w:hAnsi="Verdana Bold Italic"/>
          <w:sz w:val="18"/>
          <w:szCs w:val="18"/>
          <w:lang w:val="it-IT"/>
        </w:rPr>
      </w:pPr>
      <w:r w:rsidRPr="00630386">
        <w:rPr>
          <w:rFonts w:ascii="Sylfaen" w:hAnsi="Sylfaen" w:cs="Sylfaen"/>
          <w:b/>
          <w:sz w:val="18"/>
          <w:szCs w:val="18"/>
          <w:lang w:val="ka-GE"/>
        </w:rPr>
        <w:t>დამატებითი</w:t>
      </w:r>
      <w:r w:rsidRPr="00630386">
        <w:rPr>
          <w:rFonts w:ascii="Verdana Bold Italic" w:hAnsi="Verdana Bold Italic"/>
          <w:b/>
          <w:sz w:val="18"/>
          <w:szCs w:val="18"/>
          <w:lang w:val="it-IT"/>
        </w:rPr>
        <w:t xml:space="preserve"> </w:t>
      </w:r>
      <w:r w:rsidRPr="00630386">
        <w:rPr>
          <w:rFonts w:ascii="Sylfaen" w:hAnsi="Sylfaen" w:cs="Sylfaen"/>
          <w:b/>
          <w:sz w:val="18"/>
          <w:szCs w:val="18"/>
          <w:lang w:val="ka-GE"/>
        </w:rPr>
        <w:t>ინფორმაციისთვის</w:t>
      </w:r>
      <w:r w:rsidRPr="00630386">
        <w:rPr>
          <w:rFonts w:ascii="Verdana Bold Italic" w:hAnsi="Verdana Bold Italic"/>
          <w:b/>
          <w:sz w:val="18"/>
          <w:szCs w:val="18"/>
          <w:lang w:val="it-IT"/>
        </w:rPr>
        <w:t xml:space="preserve"> </w:t>
      </w:r>
      <w:r w:rsidRPr="00630386">
        <w:rPr>
          <w:rFonts w:ascii="Sylfaen" w:hAnsi="Sylfaen" w:cs="Sylfaen"/>
          <w:b/>
          <w:sz w:val="18"/>
          <w:szCs w:val="18"/>
          <w:lang w:val="ka-GE"/>
        </w:rPr>
        <w:t>დაუკავშირდით</w:t>
      </w:r>
      <w:r w:rsidRPr="00630386">
        <w:rPr>
          <w:rFonts w:ascii="Verdana Bold Italic" w:hAnsi="Verdana Bold Italic"/>
          <w:b/>
          <w:sz w:val="18"/>
          <w:szCs w:val="18"/>
          <w:lang w:val="it-IT"/>
        </w:rPr>
        <w:t xml:space="preserve">: </w:t>
      </w:r>
    </w:p>
    <w:p w14:paraId="159BBBBF" w14:textId="0207BA19" w:rsidR="00BB185C" w:rsidRPr="003A4D02" w:rsidRDefault="00BB185C" w:rsidP="00FD1C25">
      <w:pPr>
        <w:pStyle w:val="BodyText"/>
        <w:spacing w:after="0" w:line="240" w:lineRule="auto"/>
        <w:jc w:val="center"/>
        <w:rPr>
          <w:rFonts w:ascii="AcadNusx" w:hAnsi="AcadNusx" w:cs="Arial"/>
          <w:b/>
          <w:i/>
          <w:iCs/>
          <w:sz w:val="18"/>
          <w:szCs w:val="18"/>
          <w:lang w:val="it-IT"/>
        </w:rPr>
      </w:pPr>
      <w:r w:rsidRPr="003A4D02">
        <w:rPr>
          <w:rFonts w:ascii="Sylfaen" w:hAnsi="Sylfaen" w:cs="Sylfaen"/>
          <w:i/>
          <w:iCs/>
          <w:sz w:val="18"/>
          <w:szCs w:val="18"/>
          <w:lang w:val="it-IT"/>
        </w:rPr>
        <w:t>მაია ქურციკიძე</w:t>
      </w:r>
      <w:r w:rsidRPr="003A4D02">
        <w:rPr>
          <w:rFonts w:ascii="AcadNusx" w:hAnsi="AcadNusx" w:cs="Arial"/>
          <w:i/>
          <w:iCs/>
          <w:sz w:val="18"/>
          <w:szCs w:val="18"/>
          <w:lang w:val="it-IT"/>
        </w:rPr>
        <w:t xml:space="preserve">, </w:t>
      </w:r>
      <w:r w:rsidRPr="003A4D02">
        <w:rPr>
          <w:rFonts w:ascii="Sylfaen" w:hAnsi="Sylfaen" w:cs="Sylfaen"/>
          <w:i/>
          <w:iCs/>
          <w:sz w:val="18"/>
          <w:szCs w:val="18"/>
          <w:lang w:val="it-IT"/>
        </w:rPr>
        <w:t>გაეროს ბავშვთა ფონდის კომუნიკაციის პროგრამის ხელმძღვანელი</w:t>
      </w:r>
      <w:r w:rsidRPr="003A4D02">
        <w:rPr>
          <w:rFonts w:ascii="AcadNusx" w:hAnsi="AcadNusx" w:cs="Arial"/>
          <w:i/>
          <w:iCs/>
          <w:sz w:val="18"/>
          <w:szCs w:val="18"/>
          <w:lang w:val="it-IT"/>
        </w:rPr>
        <w:t>,</w:t>
      </w:r>
    </w:p>
    <w:p w14:paraId="0E561288" w14:textId="77777777" w:rsidR="00FD1C25" w:rsidRDefault="00BB185C" w:rsidP="00FD1C25">
      <w:pPr>
        <w:spacing w:after="0" w:line="240" w:lineRule="auto"/>
        <w:jc w:val="center"/>
        <w:rPr>
          <w:rFonts w:ascii="Sylfaen" w:hAnsi="Sylfaen" w:cs="Arial"/>
          <w:i/>
          <w:iCs/>
          <w:sz w:val="18"/>
          <w:szCs w:val="18"/>
          <w:lang w:val="ka-GE"/>
        </w:rPr>
      </w:pPr>
      <w:r w:rsidRPr="00105313">
        <w:rPr>
          <w:rFonts w:ascii="Sylfaen" w:hAnsi="Sylfaen" w:cs="Sylfaen"/>
          <w:i/>
          <w:iCs/>
          <w:sz w:val="18"/>
          <w:szCs w:val="18"/>
          <w:lang w:val="it-IT"/>
        </w:rPr>
        <w:t>ტელ</w:t>
      </w:r>
      <w:r w:rsidRPr="00105313">
        <w:rPr>
          <w:rFonts w:ascii="AcadNusx" w:hAnsi="AcadNusx" w:cs="Arial"/>
          <w:i/>
          <w:iCs/>
          <w:sz w:val="18"/>
          <w:szCs w:val="18"/>
          <w:lang w:val="it-IT"/>
        </w:rPr>
        <w:t xml:space="preserve">.: (+995 32) 2 23 23 88, 2 25 11 30,  </w:t>
      </w:r>
      <w:r w:rsidRPr="00105313">
        <w:rPr>
          <w:rFonts w:ascii="Sylfaen" w:hAnsi="Sylfaen" w:cs="Sylfaen"/>
          <w:i/>
          <w:iCs/>
          <w:sz w:val="18"/>
          <w:szCs w:val="18"/>
          <w:lang w:val="it-IT"/>
        </w:rPr>
        <w:t>მობ</w:t>
      </w:r>
      <w:r w:rsidRPr="00105313">
        <w:rPr>
          <w:rFonts w:ascii="AcadNusx" w:hAnsi="AcadNusx" w:cs="Arial"/>
          <w:i/>
          <w:iCs/>
          <w:sz w:val="18"/>
          <w:szCs w:val="18"/>
          <w:lang w:val="it-IT"/>
        </w:rPr>
        <w:t>: (+995 599) 53 30 71</w:t>
      </w:r>
      <w:r>
        <w:rPr>
          <w:rFonts w:ascii="Sylfaen" w:hAnsi="Sylfaen" w:cs="Arial"/>
          <w:i/>
          <w:iCs/>
          <w:sz w:val="18"/>
          <w:szCs w:val="18"/>
          <w:lang w:val="ka-GE"/>
        </w:rPr>
        <w:t xml:space="preserve"> </w:t>
      </w:r>
    </w:p>
    <w:p w14:paraId="127E568C" w14:textId="3C867C29" w:rsidR="00BB185C" w:rsidRPr="002110E9" w:rsidRDefault="00BB185C" w:rsidP="00FD1C25">
      <w:pPr>
        <w:spacing w:after="0" w:line="240" w:lineRule="auto"/>
        <w:jc w:val="center"/>
        <w:rPr>
          <w:sz w:val="24"/>
          <w:szCs w:val="24"/>
          <w:lang w:val="it-IT"/>
        </w:rPr>
      </w:pPr>
      <w:r w:rsidRPr="00105313">
        <w:rPr>
          <w:rFonts w:ascii="Sylfaen" w:hAnsi="Sylfaen" w:cs="Sylfaen"/>
          <w:i/>
          <w:iCs/>
          <w:sz w:val="18"/>
          <w:szCs w:val="18"/>
          <w:lang w:val="it-IT"/>
        </w:rPr>
        <w:t>ელ</w:t>
      </w:r>
      <w:r w:rsidRPr="00105313">
        <w:rPr>
          <w:rFonts w:ascii="AcadNusx" w:hAnsi="AcadNusx" w:cs="Arial"/>
          <w:i/>
          <w:iCs/>
          <w:sz w:val="18"/>
          <w:szCs w:val="18"/>
          <w:lang w:val="it-IT"/>
        </w:rPr>
        <w:t>-</w:t>
      </w:r>
      <w:r w:rsidRPr="00105313">
        <w:rPr>
          <w:rFonts w:ascii="Sylfaen" w:hAnsi="Sylfaen" w:cs="Sylfaen"/>
          <w:i/>
          <w:iCs/>
          <w:sz w:val="18"/>
          <w:szCs w:val="18"/>
          <w:lang w:val="it-IT"/>
        </w:rPr>
        <w:t>ფოსტა</w:t>
      </w:r>
      <w:r w:rsidRPr="00105313">
        <w:rPr>
          <w:rFonts w:ascii="Sylfaen" w:hAnsi="Sylfaen" w:cs="Sylfaen"/>
          <w:i/>
          <w:iCs/>
          <w:sz w:val="18"/>
          <w:szCs w:val="18"/>
          <w:lang w:val="ka-GE"/>
        </w:rPr>
        <w:t xml:space="preserve">: </w:t>
      </w:r>
      <w:r w:rsidRPr="00105313">
        <w:rPr>
          <w:i/>
          <w:iCs/>
          <w:color w:val="0000FF"/>
          <w:sz w:val="18"/>
          <w:szCs w:val="18"/>
          <w:u w:val="single"/>
          <w:lang w:val="it-IT"/>
        </w:rPr>
        <w:t>mkurtsikidze@unicef.org</w:t>
      </w:r>
      <w:r w:rsidRPr="00105313">
        <w:rPr>
          <w:rFonts w:ascii="Kolhety" w:hAnsi="Kolhety" w:cs="Arial"/>
          <w:i/>
          <w:iCs/>
          <w:sz w:val="18"/>
          <w:szCs w:val="18"/>
          <w:lang w:val="it-IT"/>
        </w:rPr>
        <w:t xml:space="preserve">, </w:t>
      </w:r>
      <w:hyperlink r:id="rId15" w:history="1">
        <w:r w:rsidRPr="00105313">
          <w:rPr>
            <w:rStyle w:val="Hyperlink"/>
            <w:sz w:val="18"/>
            <w:szCs w:val="18"/>
            <w:lang w:val="pt-BR"/>
          </w:rPr>
          <w:t>www.unicef.</w:t>
        </w:r>
        <w:r w:rsidRPr="00105313">
          <w:rPr>
            <w:rStyle w:val="Hyperlink"/>
            <w:sz w:val="18"/>
            <w:szCs w:val="18"/>
            <w:lang w:val="it-IT"/>
          </w:rPr>
          <w:t>ge</w:t>
        </w:r>
      </w:hyperlink>
    </w:p>
    <w:p w14:paraId="6CC325FB" w14:textId="77777777" w:rsidR="00B017F6" w:rsidRPr="00AC7235" w:rsidRDefault="00B017F6" w:rsidP="00FD1C25">
      <w:pPr>
        <w:spacing w:after="0" w:line="240" w:lineRule="auto"/>
        <w:jc w:val="center"/>
        <w:rPr>
          <w:rFonts w:cstheme="minorHAnsi"/>
          <w:lang w:val="ka-GE"/>
        </w:rPr>
      </w:pPr>
    </w:p>
    <w:sectPr w:rsidR="00B017F6" w:rsidRPr="00AC7235" w:rsidSect="008E11B7">
      <w:headerReference w:type="default" r:id="rId16"/>
      <w:footerReference w:type="default" r:id="rId17"/>
      <w:pgSz w:w="12240" w:h="15840"/>
      <w:pgMar w:top="1008" w:right="1080" w:bottom="1008"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D3A39" w14:textId="77777777" w:rsidR="007E6762" w:rsidRDefault="007E6762" w:rsidP="00E37775">
      <w:pPr>
        <w:spacing w:after="0" w:line="240" w:lineRule="auto"/>
      </w:pPr>
      <w:r>
        <w:separator/>
      </w:r>
    </w:p>
  </w:endnote>
  <w:endnote w:type="continuationSeparator" w:id="0">
    <w:p w14:paraId="2A51C7AC" w14:textId="77777777" w:rsidR="007E6762" w:rsidRDefault="007E6762" w:rsidP="00E3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Bold Italic">
    <w:panose1 w:val="020B08040305040B0204"/>
    <w:charset w:val="00"/>
    <w:family w:val="roman"/>
    <w:pitch w:val="default"/>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Kolhety">
    <w:altName w:val="Courier New"/>
    <w:charset w:val="00"/>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856976"/>
      <w:docPartObj>
        <w:docPartGallery w:val="Page Numbers (Bottom of Page)"/>
        <w:docPartUnique/>
      </w:docPartObj>
    </w:sdtPr>
    <w:sdtEndPr>
      <w:rPr>
        <w:noProof/>
      </w:rPr>
    </w:sdtEndPr>
    <w:sdtContent>
      <w:p w14:paraId="42965F7F" w14:textId="5F04B833" w:rsidR="00D43AB6" w:rsidRDefault="00D43AB6">
        <w:pPr>
          <w:pStyle w:val="Footer"/>
          <w:jc w:val="right"/>
        </w:pPr>
        <w:r>
          <w:fldChar w:fldCharType="begin"/>
        </w:r>
        <w:r>
          <w:instrText xml:space="preserve"> PAGE   \* MERGEFORMAT </w:instrText>
        </w:r>
        <w:r>
          <w:fldChar w:fldCharType="separate"/>
        </w:r>
        <w:r w:rsidR="00BD2B6D">
          <w:rPr>
            <w:noProof/>
          </w:rPr>
          <w:t>2</w:t>
        </w:r>
        <w:r>
          <w:rPr>
            <w:noProof/>
          </w:rPr>
          <w:fldChar w:fldCharType="end"/>
        </w:r>
      </w:p>
    </w:sdtContent>
  </w:sdt>
  <w:p w14:paraId="1DDA673A" w14:textId="77777777" w:rsidR="00D43AB6" w:rsidRDefault="00D43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61608" w14:textId="77777777" w:rsidR="007E6762" w:rsidRDefault="007E6762" w:rsidP="00E37775">
      <w:pPr>
        <w:spacing w:after="0" w:line="240" w:lineRule="auto"/>
      </w:pPr>
      <w:r>
        <w:separator/>
      </w:r>
    </w:p>
  </w:footnote>
  <w:footnote w:type="continuationSeparator" w:id="0">
    <w:p w14:paraId="5085516F" w14:textId="77777777" w:rsidR="007E6762" w:rsidRDefault="007E6762" w:rsidP="00E3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DD33" w14:textId="77777777" w:rsidR="00D43AB6" w:rsidRDefault="00D43AB6" w:rsidP="00042BBE">
    <w:pPr>
      <w:pStyle w:val="Header"/>
      <w:tabs>
        <w:tab w:val="clear" w:pos="4680"/>
        <w:tab w:val="clear" w:pos="9360"/>
        <w:tab w:val="left" w:pos="44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5456"/>
    <w:multiLevelType w:val="hybridMultilevel"/>
    <w:tmpl w:val="78AA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701E"/>
    <w:multiLevelType w:val="hybridMultilevel"/>
    <w:tmpl w:val="23A6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85705"/>
    <w:multiLevelType w:val="hybridMultilevel"/>
    <w:tmpl w:val="0928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C17DD"/>
    <w:multiLevelType w:val="hybridMultilevel"/>
    <w:tmpl w:val="6B5A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E38CB"/>
    <w:multiLevelType w:val="hybridMultilevel"/>
    <w:tmpl w:val="1D2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0414B"/>
    <w:multiLevelType w:val="hybridMultilevel"/>
    <w:tmpl w:val="2B721C64"/>
    <w:lvl w:ilvl="0" w:tplc="0246AD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D04E1"/>
    <w:multiLevelType w:val="hybridMultilevel"/>
    <w:tmpl w:val="CC72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A79F9"/>
    <w:multiLevelType w:val="hybridMultilevel"/>
    <w:tmpl w:val="7BD6324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A08C7"/>
    <w:multiLevelType w:val="hybridMultilevel"/>
    <w:tmpl w:val="C856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F45C7"/>
    <w:multiLevelType w:val="hybridMultilevel"/>
    <w:tmpl w:val="4F68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550914"/>
    <w:multiLevelType w:val="hybridMultilevel"/>
    <w:tmpl w:val="75360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95418"/>
    <w:multiLevelType w:val="hybridMultilevel"/>
    <w:tmpl w:val="CC2C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1A0431"/>
    <w:multiLevelType w:val="hybridMultilevel"/>
    <w:tmpl w:val="03343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5418A0"/>
    <w:multiLevelType w:val="hybridMultilevel"/>
    <w:tmpl w:val="AD2C092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4" w15:restartNumberingAfterBreak="0">
    <w:nsid w:val="76C82F4D"/>
    <w:multiLevelType w:val="hybridMultilevel"/>
    <w:tmpl w:val="B1CC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F6A81"/>
    <w:multiLevelType w:val="hybridMultilevel"/>
    <w:tmpl w:val="D3F4D092"/>
    <w:lvl w:ilvl="0" w:tplc="0246AD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0"/>
  </w:num>
  <w:num w:numId="4">
    <w:abstractNumId w:val="6"/>
  </w:num>
  <w:num w:numId="5">
    <w:abstractNumId w:val="0"/>
  </w:num>
  <w:num w:numId="6">
    <w:abstractNumId w:val="15"/>
  </w:num>
  <w:num w:numId="7">
    <w:abstractNumId w:val="5"/>
  </w:num>
  <w:num w:numId="8">
    <w:abstractNumId w:val="12"/>
  </w:num>
  <w:num w:numId="9">
    <w:abstractNumId w:val="13"/>
  </w:num>
  <w:num w:numId="10">
    <w:abstractNumId w:val="1"/>
  </w:num>
  <w:num w:numId="11">
    <w:abstractNumId w:val="2"/>
  </w:num>
  <w:num w:numId="12">
    <w:abstractNumId w:val="11"/>
  </w:num>
  <w:num w:numId="13">
    <w:abstractNumId w:val="3"/>
  </w:num>
  <w:num w:numId="14">
    <w:abstractNumId w:val="9"/>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55"/>
    <w:rsid w:val="00002A82"/>
    <w:rsid w:val="0000311B"/>
    <w:rsid w:val="00003C68"/>
    <w:rsid w:val="00012497"/>
    <w:rsid w:val="000137E3"/>
    <w:rsid w:val="00014786"/>
    <w:rsid w:val="00017034"/>
    <w:rsid w:val="0002036A"/>
    <w:rsid w:val="00030D22"/>
    <w:rsid w:val="000363A7"/>
    <w:rsid w:val="00042BBE"/>
    <w:rsid w:val="00047608"/>
    <w:rsid w:val="00050E30"/>
    <w:rsid w:val="000511D8"/>
    <w:rsid w:val="00052D38"/>
    <w:rsid w:val="000539BF"/>
    <w:rsid w:val="00056650"/>
    <w:rsid w:val="00057075"/>
    <w:rsid w:val="00063189"/>
    <w:rsid w:val="00064FEA"/>
    <w:rsid w:val="00065C7C"/>
    <w:rsid w:val="00071F40"/>
    <w:rsid w:val="00075B27"/>
    <w:rsid w:val="00075D96"/>
    <w:rsid w:val="00077F69"/>
    <w:rsid w:val="000811B4"/>
    <w:rsid w:val="00085B3B"/>
    <w:rsid w:val="00087B90"/>
    <w:rsid w:val="00092B36"/>
    <w:rsid w:val="000934BA"/>
    <w:rsid w:val="00096109"/>
    <w:rsid w:val="000A144A"/>
    <w:rsid w:val="000A3E28"/>
    <w:rsid w:val="000B40E0"/>
    <w:rsid w:val="000B4B14"/>
    <w:rsid w:val="000B7109"/>
    <w:rsid w:val="000C35B1"/>
    <w:rsid w:val="000C4955"/>
    <w:rsid w:val="000C5A31"/>
    <w:rsid w:val="000C69FD"/>
    <w:rsid w:val="000C77AC"/>
    <w:rsid w:val="000D4398"/>
    <w:rsid w:val="000D53CE"/>
    <w:rsid w:val="000D61BB"/>
    <w:rsid w:val="000E2774"/>
    <w:rsid w:val="000E3BA5"/>
    <w:rsid w:val="000F0695"/>
    <w:rsid w:val="000F13E2"/>
    <w:rsid w:val="000F1689"/>
    <w:rsid w:val="000F1C27"/>
    <w:rsid w:val="001001F1"/>
    <w:rsid w:val="00102EC7"/>
    <w:rsid w:val="00104ABF"/>
    <w:rsid w:val="00107CF0"/>
    <w:rsid w:val="001232D1"/>
    <w:rsid w:val="00123452"/>
    <w:rsid w:val="00123C8C"/>
    <w:rsid w:val="0012705F"/>
    <w:rsid w:val="00127774"/>
    <w:rsid w:val="00136EEF"/>
    <w:rsid w:val="00146059"/>
    <w:rsid w:val="00146B85"/>
    <w:rsid w:val="00150B0E"/>
    <w:rsid w:val="00151E16"/>
    <w:rsid w:val="001554DB"/>
    <w:rsid w:val="0016002A"/>
    <w:rsid w:val="00163858"/>
    <w:rsid w:val="00167E50"/>
    <w:rsid w:val="00171012"/>
    <w:rsid w:val="001807B5"/>
    <w:rsid w:val="001848D5"/>
    <w:rsid w:val="001848DE"/>
    <w:rsid w:val="00195A27"/>
    <w:rsid w:val="00197BE2"/>
    <w:rsid w:val="001B489C"/>
    <w:rsid w:val="001B643B"/>
    <w:rsid w:val="001B679F"/>
    <w:rsid w:val="001C3AA6"/>
    <w:rsid w:val="001C452E"/>
    <w:rsid w:val="001D45B0"/>
    <w:rsid w:val="001D4F66"/>
    <w:rsid w:val="001E0320"/>
    <w:rsid w:val="001E44C2"/>
    <w:rsid w:val="001E4C47"/>
    <w:rsid w:val="001E50A5"/>
    <w:rsid w:val="001E6B0B"/>
    <w:rsid w:val="001E7D32"/>
    <w:rsid w:val="001F0505"/>
    <w:rsid w:val="001F1745"/>
    <w:rsid w:val="001F2476"/>
    <w:rsid w:val="001F49BB"/>
    <w:rsid w:val="00205223"/>
    <w:rsid w:val="00214823"/>
    <w:rsid w:val="00214CC9"/>
    <w:rsid w:val="002171D4"/>
    <w:rsid w:val="0022154E"/>
    <w:rsid w:val="00223178"/>
    <w:rsid w:val="002241EC"/>
    <w:rsid w:val="00226C06"/>
    <w:rsid w:val="00232887"/>
    <w:rsid w:val="00243860"/>
    <w:rsid w:val="002445F3"/>
    <w:rsid w:val="002512C6"/>
    <w:rsid w:val="00254C1A"/>
    <w:rsid w:val="00266D4A"/>
    <w:rsid w:val="00273B34"/>
    <w:rsid w:val="00285DAA"/>
    <w:rsid w:val="00291A72"/>
    <w:rsid w:val="00297CEA"/>
    <w:rsid w:val="002A093E"/>
    <w:rsid w:val="002A4602"/>
    <w:rsid w:val="002A6E1E"/>
    <w:rsid w:val="002B0EE6"/>
    <w:rsid w:val="002C1D75"/>
    <w:rsid w:val="002C2B42"/>
    <w:rsid w:val="002D1C34"/>
    <w:rsid w:val="002D2022"/>
    <w:rsid w:val="002E291F"/>
    <w:rsid w:val="002E4060"/>
    <w:rsid w:val="002E4407"/>
    <w:rsid w:val="002F2A84"/>
    <w:rsid w:val="002F5173"/>
    <w:rsid w:val="002F6437"/>
    <w:rsid w:val="003028A3"/>
    <w:rsid w:val="003037E3"/>
    <w:rsid w:val="0031536C"/>
    <w:rsid w:val="0032234E"/>
    <w:rsid w:val="00325CAA"/>
    <w:rsid w:val="00326BA1"/>
    <w:rsid w:val="00327539"/>
    <w:rsid w:val="00337A5C"/>
    <w:rsid w:val="003442BF"/>
    <w:rsid w:val="00355581"/>
    <w:rsid w:val="00355E19"/>
    <w:rsid w:val="0036195B"/>
    <w:rsid w:val="00362360"/>
    <w:rsid w:val="00365355"/>
    <w:rsid w:val="00365EBD"/>
    <w:rsid w:val="0037109C"/>
    <w:rsid w:val="003718FB"/>
    <w:rsid w:val="0037263A"/>
    <w:rsid w:val="0037350F"/>
    <w:rsid w:val="0037676B"/>
    <w:rsid w:val="00381795"/>
    <w:rsid w:val="00381A34"/>
    <w:rsid w:val="00387C48"/>
    <w:rsid w:val="0039004B"/>
    <w:rsid w:val="003A2624"/>
    <w:rsid w:val="003A7CBD"/>
    <w:rsid w:val="003B29D8"/>
    <w:rsid w:val="003B60CF"/>
    <w:rsid w:val="003C3C37"/>
    <w:rsid w:val="003C6E97"/>
    <w:rsid w:val="003C75CB"/>
    <w:rsid w:val="003C77A9"/>
    <w:rsid w:val="003C7887"/>
    <w:rsid w:val="003D1D0D"/>
    <w:rsid w:val="003D52EA"/>
    <w:rsid w:val="003E0CBC"/>
    <w:rsid w:val="003F2C27"/>
    <w:rsid w:val="003F40F3"/>
    <w:rsid w:val="003F7824"/>
    <w:rsid w:val="004000D8"/>
    <w:rsid w:val="00405DCE"/>
    <w:rsid w:val="00406F86"/>
    <w:rsid w:val="00410CD9"/>
    <w:rsid w:val="00411B0E"/>
    <w:rsid w:val="00425A36"/>
    <w:rsid w:val="00426196"/>
    <w:rsid w:val="0044088F"/>
    <w:rsid w:val="00441698"/>
    <w:rsid w:val="00442601"/>
    <w:rsid w:val="0045461D"/>
    <w:rsid w:val="00466660"/>
    <w:rsid w:val="00471427"/>
    <w:rsid w:val="00472E16"/>
    <w:rsid w:val="004760FF"/>
    <w:rsid w:val="004818C7"/>
    <w:rsid w:val="00482259"/>
    <w:rsid w:val="00484FFF"/>
    <w:rsid w:val="0049005E"/>
    <w:rsid w:val="004946E1"/>
    <w:rsid w:val="00495CDA"/>
    <w:rsid w:val="004A2232"/>
    <w:rsid w:val="004A3B84"/>
    <w:rsid w:val="004A61B8"/>
    <w:rsid w:val="004B1B93"/>
    <w:rsid w:val="004C18E5"/>
    <w:rsid w:val="004D0AF2"/>
    <w:rsid w:val="004D2612"/>
    <w:rsid w:val="004E09D8"/>
    <w:rsid w:val="004E0ED7"/>
    <w:rsid w:val="004E4593"/>
    <w:rsid w:val="004F3585"/>
    <w:rsid w:val="004F38F7"/>
    <w:rsid w:val="00500179"/>
    <w:rsid w:val="0050156D"/>
    <w:rsid w:val="0050596E"/>
    <w:rsid w:val="00505FE0"/>
    <w:rsid w:val="00512334"/>
    <w:rsid w:val="00517A56"/>
    <w:rsid w:val="00520CCA"/>
    <w:rsid w:val="005233BB"/>
    <w:rsid w:val="00525D21"/>
    <w:rsid w:val="00533403"/>
    <w:rsid w:val="00541186"/>
    <w:rsid w:val="00542183"/>
    <w:rsid w:val="005479A2"/>
    <w:rsid w:val="00547F09"/>
    <w:rsid w:val="005515F0"/>
    <w:rsid w:val="00555281"/>
    <w:rsid w:val="005561EE"/>
    <w:rsid w:val="00557765"/>
    <w:rsid w:val="00562B4E"/>
    <w:rsid w:val="00563609"/>
    <w:rsid w:val="00570BFF"/>
    <w:rsid w:val="00571E50"/>
    <w:rsid w:val="005743CA"/>
    <w:rsid w:val="005827C8"/>
    <w:rsid w:val="005839E6"/>
    <w:rsid w:val="00586685"/>
    <w:rsid w:val="00587AFC"/>
    <w:rsid w:val="005945FF"/>
    <w:rsid w:val="005953C1"/>
    <w:rsid w:val="00597420"/>
    <w:rsid w:val="005A062F"/>
    <w:rsid w:val="005A16EA"/>
    <w:rsid w:val="005B2C69"/>
    <w:rsid w:val="005C0CBE"/>
    <w:rsid w:val="005C167C"/>
    <w:rsid w:val="005C3724"/>
    <w:rsid w:val="005C7F52"/>
    <w:rsid w:val="005D0E06"/>
    <w:rsid w:val="005D28D3"/>
    <w:rsid w:val="005D4576"/>
    <w:rsid w:val="005E07FF"/>
    <w:rsid w:val="005E4912"/>
    <w:rsid w:val="005E5E53"/>
    <w:rsid w:val="005F1298"/>
    <w:rsid w:val="005F3C10"/>
    <w:rsid w:val="005F4F92"/>
    <w:rsid w:val="005F6183"/>
    <w:rsid w:val="00602D61"/>
    <w:rsid w:val="006048C2"/>
    <w:rsid w:val="00607C83"/>
    <w:rsid w:val="006106C1"/>
    <w:rsid w:val="00617044"/>
    <w:rsid w:val="0061791E"/>
    <w:rsid w:val="006211E9"/>
    <w:rsid w:val="00643B54"/>
    <w:rsid w:val="00645441"/>
    <w:rsid w:val="00650157"/>
    <w:rsid w:val="00653806"/>
    <w:rsid w:val="0066058C"/>
    <w:rsid w:val="00670BFD"/>
    <w:rsid w:val="006735C2"/>
    <w:rsid w:val="006744EC"/>
    <w:rsid w:val="00675C85"/>
    <w:rsid w:val="006768CF"/>
    <w:rsid w:val="00676A66"/>
    <w:rsid w:val="00677162"/>
    <w:rsid w:val="00681262"/>
    <w:rsid w:val="00685581"/>
    <w:rsid w:val="00685A00"/>
    <w:rsid w:val="0069078A"/>
    <w:rsid w:val="006937FE"/>
    <w:rsid w:val="00695932"/>
    <w:rsid w:val="006A1741"/>
    <w:rsid w:val="006A1A7F"/>
    <w:rsid w:val="006A28D5"/>
    <w:rsid w:val="006A3892"/>
    <w:rsid w:val="006A5915"/>
    <w:rsid w:val="006A63BB"/>
    <w:rsid w:val="006B34E0"/>
    <w:rsid w:val="006B636B"/>
    <w:rsid w:val="006B6377"/>
    <w:rsid w:val="006B7F7D"/>
    <w:rsid w:val="006C3E45"/>
    <w:rsid w:val="006C7157"/>
    <w:rsid w:val="006D23E1"/>
    <w:rsid w:val="006D634B"/>
    <w:rsid w:val="006E7A0A"/>
    <w:rsid w:val="00700659"/>
    <w:rsid w:val="007009B7"/>
    <w:rsid w:val="00704FC7"/>
    <w:rsid w:val="007115DB"/>
    <w:rsid w:val="00713564"/>
    <w:rsid w:val="007235E6"/>
    <w:rsid w:val="00725AA5"/>
    <w:rsid w:val="007278D9"/>
    <w:rsid w:val="0072799F"/>
    <w:rsid w:val="00731B23"/>
    <w:rsid w:val="00735E0D"/>
    <w:rsid w:val="00737BD3"/>
    <w:rsid w:val="007413E0"/>
    <w:rsid w:val="00743E91"/>
    <w:rsid w:val="00753D28"/>
    <w:rsid w:val="00757EC0"/>
    <w:rsid w:val="00761C39"/>
    <w:rsid w:val="00765FA1"/>
    <w:rsid w:val="007663B4"/>
    <w:rsid w:val="00767C5F"/>
    <w:rsid w:val="00772A9A"/>
    <w:rsid w:val="00773B01"/>
    <w:rsid w:val="00775D4A"/>
    <w:rsid w:val="00782566"/>
    <w:rsid w:val="00786FAD"/>
    <w:rsid w:val="00795508"/>
    <w:rsid w:val="00797C90"/>
    <w:rsid w:val="007A0EBE"/>
    <w:rsid w:val="007A3B68"/>
    <w:rsid w:val="007A504D"/>
    <w:rsid w:val="007A5118"/>
    <w:rsid w:val="007A631E"/>
    <w:rsid w:val="007A7164"/>
    <w:rsid w:val="007B034D"/>
    <w:rsid w:val="007B1E09"/>
    <w:rsid w:val="007B2F60"/>
    <w:rsid w:val="007C58C9"/>
    <w:rsid w:val="007D2F4D"/>
    <w:rsid w:val="007E0815"/>
    <w:rsid w:val="007E6762"/>
    <w:rsid w:val="007F146C"/>
    <w:rsid w:val="00802C55"/>
    <w:rsid w:val="00805C67"/>
    <w:rsid w:val="00812890"/>
    <w:rsid w:val="00812C7C"/>
    <w:rsid w:val="0081549C"/>
    <w:rsid w:val="008156C8"/>
    <w:rsid w:val="00815FF8"/>
    <w:rsid w:val="00820190"/>
    <w:rsid w:val="00823E53"/>
    <w:rsid w:val="008270DB"/>
    <w:rsid w:val="00831B27"/>
    <w:rsid w:val="00836037"/>
    <w:rsid w:val="00850752"/>
    <w:rsid w:val="00852943"/>
    <w:rsid w:val="00854565"/>
    <w:rsid w:val="00861DBE"/>
    <w:rsid w:val="008643D2"/>
    <w:rsid w:val="008701D5"/>
    <w:rsid w:val="00872191"/>
    <w:rsid w:val="00877ECA"/>
    <w:rsid w:val="00881A6F"/>
    <w:rsid w:val="008873FF"/>
    <w:rsid w:val="008A145C"/>
    <w:rsid w:val="008A218F"/>
    <w:rsid w:val="008A5755"/>
    <w:rsid w:val="008A5F45"/>
    <w:rsid w:val="008B0261"/>
    <w:rsid w:val="008B3637"/>
    <w:rsid w:val="008D05E5"/>
    <w:rsid w:val="008D6DA9"/>
    <w:rsid w:val="008E0C58"/>
    <w:rsid w:val="008E11B7"/>
    <w:rsid w:val="008E189E"/>
    <w:rsid w:val="008E3BF6"/>
    <w:rsid w:val="008F3BF3"/>
    <w:rsid w:val="008F6135"/>
    <w:rsid w:val="0090071A"/>
    <w:rsid w:val="00900B62"/>
    <w:rsid w:val="00906759"/>
    <w:rsid w:val="00912194"/>
    <w:rsid w:val="0091243E"/>
    <w:rsid w:val="009125D5"/>
    <w:rsid w:val="00913175"/>
    <w:rsid w:val="00914DC6"/>
    <w:rsid w:val="00917DED"/>
    <w:rsid w:val="0092553F"/>
    <w:rsid w:val="0093177A"/>
    <w:rsid w:val="009333D8"/>
    <w:rsid w:val="009369C7"/>
    <w:rsid w:val="00940705"/>
    <w:rsid w:val="00941919"/>
    <w:rsid w:val="0094292F"/>
    <w:rsid w:val="009453E7"/>
    <w:rsid w:val="009461D9"/>
    <w:rsid w:val="00946B7F"/>
    <w:rsid w:val="009474D5"/>
    <w:rsid w:val="009604F4"/>
    <w:rsid w:val="00960D91"/>
    <w:rsid w:val="00964125"/>
    <w:rsid w:val="00964929"/>
    <w:rsid w:val="0096785A"/>
    <w:rsid w:val="009709BC"/>
    <w:rsid w:val="00970BC5"/>
    <w:rsid w:val="009775D3"/>
    <w:rsid w:val="00982877"/>
    <w:rsid w:val="00983D9E"/>
    <w:rsid w:val="00995604"/>
    <w:rsid w:val="009A5AAB"/>
    <w:rsid w:val="009B03DB"/>
    <w:rsid w:val="009B1944"/>
    <w:rsid w:val="009B2DC9"/>
    <w:rsid w:val="009B4548"/>
    <w:rsid w:val="009B5177"/>
    <w:rsid w:val="009C071A"/>
    <w:rsid w:val="009C20EC"/>
    <w:rsid w:val="009C2D20"/>
    <w:rsid w:val="009C4D40"/>
    <w:rsid w:val="009C595B"/>
    <w:rsid w:val="009C7228"/>
    <w:rsid w:val="009D02D6"/>
    <w:rsid w:val="009D22EC"/>
    <w:rsid w:val="009E089E"/>
    <w:rsid w:val="009E3392"/>
    <w:rsid w:val="009E77E8"/>
    <w:rsid w:val="009F0E70"/>
    <w:rsid w:val="009F1780"/>
    <w:rsid w:val="009F2511"/>
    <w:rsid w:val="009F434D"/>
    <w:rsid w:val="009F5465"/>
    <w:rsid w:val="00A04569"/>
    <w:rsid w:val="00A13A79"/>
    <w:rsid w:val="00A152D7"/>
    <w:rsid w:val="00A1769C"/>
    <w:rsid w:val="00A176D5"/>
    <w:rsid w:val="00A2113A"/>
    <w:rsid w:val="00A2123C"/>
    <w:rsid w:val="00A21D8A"/>
    <w:rsid w:val="00A23553"/>
    <w:rsid w:val="00A23FF6"/>
    <w:rsid w:val="00A24AE2"/>
    <w:rsid w:val="00A27204"/>
    <w:rsid w:val="00A30651"/>
    <w:rsid w:val="00A32AF1"/>
    <w:rsid w:val="00A34761"/>
    <w:rsid w:val="00A37B0E"/>
    <w:rsid w:val="00A40A63"/>
    <w:rsid w:val="00A479D8"/>
    <w:rsid w:val="00A50A0E"/>
    <w:rsid w:val="00A513F1"/>
    <w:rsid w:val="00A51A6B"/>
    <w:rsid w:val="00A51E8B"/>
    <w:rsid w:val="00A550DE"/>
    <w:rsid w:val="00A62DEE"/>
    <w:rsid w:val="00A72A0B"/>
    <w:rsid w:val="00A7356A"/>
    <w:rsid w:val="00A838EA"/>
    <w:rsid w:val="00A864F8"/>
    <w:rsid w:val="00A86FF5"/>
    <w:rsid w:val="00A908C8"/>
    <w:rsid w:val="00A91A47"/>
    <w:rsid w:val="00A92CF6"/>
    <w:rsid w:val="00A9739A"/>
    <w:rsid w:val="00AA1BB1"/>
    <w:rsid w:val="00AA3F5E"/>
    <w:rsid w:val="00AA7B1D"/>
    <w:rsid w:val="00AB0CAE"/>
    <w:rsid w:val="00AB14BF"/>
    <w:rsid w:val="00AB2D28"/>
    <w:rsid w:val="00AB5D4B"/>
    <w:rsid w:val="00AC3F72"/>
    <w:rsid w:val="00AC682E"/>
    <w:rsid w:val="00AC7235"/>
    <w:rsid w:val="00AD5665"/>
    <w:rsid w:val="00AD70F8"/>
    <w:rsid w:val="00AE6EC2"/>
    <w:rsid w:val="00AF7AD4"/>
    <w:rsid w:val="00B013A0"/>
    <w:rsid w:val="00B0172E"/>
    <w:rsid w:val="00B017F6"/>
    <w:rsid w:val="00B03865"/>
    <w:rsid w:val="00B04665"/>
    <w:rsid w:val="00B07886"/>
    <w:rsid w:val="00B14466"/>
    <w:rsid w:val="00B179E3"/>
    <w:rsid w:val="00B27EE1"/>
    <w:rsid w:val="00B31037"/>
    <w:rsid w:val="00B319D1"/>
    <w:rsid w:val="00B353DE"/>
    <w:rsid w:val="00B5262C"/>
    <w:rsid w:val="00B52CE9"/>
    <w:rsid w:val="00B56DFB"/>
    <w:rsid w:val="00B602EE"/>
    <w:rsid w:val="00B64364"/>
    <w:rsid w:val="00B65F23"/>
    <w:rsid w:val="00B67E48"/>
    <w:rsid w:val="00B73CCD"/>
    <w:rsid w:val="00B74423"/>
    <w:rsid w:val="00B76E6E"/>
    <w:rsid w:val="00B84C1C"/>
    <w:rsid w:val="00B938C3"/>
    <w:rsid w:val="00BA16B0"/>
    <w:rsid w:val="00BA1860"/>
    <w:rsid w:val="00BA432C"/>
    <w:rsid w:val="00BA71DA"/>
    <w:rsid w:val="00BA7B7C"/>
    <w:rsid w:val="00BB0965"/>
    <w:rsid w:val="00BB185C"/>
    <w:rsid w:val="00BB66F3"/>
    <w:rsid w:val="00BC5B0F"/>
    <w:rsid w:val="00BD106A"/>
    <w:rsid w:val="00BD27CE"/>
    <w:rsid w:val="00BD2B6D"/>
    <w:rsid w:val="00BD3F32"/>
    <w:rsid w:val="00BE08C2"/>
    <w:rsid w:val="00BE1F29"/>
    <w:rsid w:val="00BE6574"/>
    <w:rsid w:val="00BE735E"/>
    <w:rsid w:val="00BF11D9"/>
    <w:rsid w:val="00BF34D2"/>
    <w:rsid w:val="00BF3998"/>
    <w:rsid w:val="00BF6D2C"/>
    <w:rsid w:val="00BF7E54"/>
    <w:rsid w:val="00C0729C"/>
    <w:rsid w:val="00C146BF"/>
    <w:rsid w:val="00C1746D"/>
    <w:rsid w:val="00C20322"/>
    <w:rsid w:val="00C2758E"/>
    <w:rsid w:val="00C27F42"/>
    <w:rsid w:val="00C31203"/>
    <w:rsid w:val="00C34F00"/>
    <w:rsid w:val="00C429DC"/>
    <w:rsid w:val="00C446CC"/>
    <w:rsid w:val="00C50FDA"/>
    <w:rsid w:val="00C54920"/>
    <w:rsid w:val="00C56F3D"/>
    <w:rsid w:val="00C56F3E"/>
    <w:rsid w:val="00C66580"/>
    <w:rsid w:val="00C665FD"/>
    <w:rsid w:val="00C73155"/>
    <w:rsid w:val="00C9235C"/>
    <w:rsid w:val="00CA0207"/>
    <w:rsid w:val="00CA2086"/>
    <w:rsid w:val="00CA4334"/>
    <w:rsid w:val="00CA484D"/>
    <w:rsid w:val="00CA7D74"/>
    <w:rsid w:val="00CB06CC"/>
    <w:rsid w:val="00CB2BEA"/>
    <w:rsid w:val="00CC399C"/>
    <w:rsid w:val="00CC7AB4"/>
    <w:rsid w:val="00CD37CC"/>
    <w:rsid w:val="00CD4232"/>
    <w:rsid w:val="00CE4D6A"/>
    <w:rsid w:val="00CE5929"/>
    <w:rsid w:val="00CE7F56"/>
    <w:rsid w:val="00CF2569"/>
    <w:rsid w:val="00CF51ED"/>
    <w:rsid w:val="00CF5B96"/>
    <w:rsid w:val="00CF6861"/>
    <w:rsid w:val="00D0186E"/>
    <w:rsid w:val="00D02EC1"/>
    <w:rsid w:val="00D151E3"/>
    <w:rsid w:val="00D25461"/>
    <w:rsid w:val="00D3440C"/>
    <w:rsid w:val="00D373FB"/>
    <w:rsid w:val="00D43AB6"/>
    <w:rsid w:val="00D537E9"/>
    <w:rsid w:val="00D57DCA"/>
    <w:rsid w:val="00D57E31"/>
    <w:rsid w:val="00D65180"/>
    <w:rsid w:val="00D65EA5"/>
    <w:rsid w:val="00D76050"/>
    <w:rsid w:val="00D901F0"/>
    <w:rsid w:val="00D91FA7"/>
    <w:rsid w:val="00D95323"/>
    <w:rsid w:val="00D96946"/>
    <w:rsid w:val="00D97FBF"/>
    <w:rsid w:val="00DA3677"/>
    <w:rsid w:val="00DA4464"/>
    <w:rsid w:val="00DB5646"/>
    <w:rsid w:val="00DB7121"/>
    <w:rsid w:val="00DC135C"/>
    <w:rsid w:val="00DC49C3"/>
    <w:rsid w:val="00DC616D"/>
    <w:rsid w:val="00DD0045"/>
    <w:rsid w:val="00DD176B"/>
    <w:rsid w:val="00DD2344"/>
    <w:rsid w:val="00DD4271"/>
    <w:rsid w:val="00DD4C8B"/>
    <w:rsid w:val="00DE44D2"/>
    <w:rsid w:val="00DE5F1E"/>
    <w:rsid w:val="00DE6AB5"/>
    <w:rsid w:val="00DE6D09"/>
    <w:rsid w:val="00DF2523"/>
    <w:rsid w:val="00DF507B"/>
    <w:rsid w:val="00DF73D7"/>
    <w:rsid w:val="00DF79EB"/>
    <w:rsid w:val="00E013E4"/>
    <w:rsid w:val="00E04BB3"/>
    <w:rsid w:val="00E05E2D"/>
    <w:rsid w:val="00E06E45"/>
    <w:rsid w:val="00E07249"/>
    <w:rsid w:val="00E1267B"/>
    <w:rsid w:val="00E1274F"/>
    <w:rsid w:val="00E1344D"/>
    <w:rsid w:val="00E15E9C"/>
    <w:rsid w:val="00E172EA"/>
    <w:rsid w:val="00E17760"/>
    <w:rsid w:val="00E211E2"/>
    <w:rsid w:val="00E27C2B"/>
    <w:rsid w:val="00E34B8B"/>
    <w:rsid w:val="00E35ADC"/>
    <w:rsid w:val="00E36965"/>
    <w:rsid w:val="00E37775"/>
    <w:rsid w:val="00E414A8"/>
    <w:rsid w:val="00E44A2E"/>
    <w:rsid w:val="00E44AAD"/>
    <w:rsid w:val="00E50040"/>
    <w:rsid w:val="00E536E6"/>
    <w:rsid w:val="00E546F1"/>
    <w:rsid w:val="00E575F0"/>
    <w:rsid w:val="00E629A7"/>
    <w:rsid w:val="00E63C64"/>
    <w:rsid w:val="00E65813"/>
    <w:rsid w:val="00E67A79"/>
    <w:rsid w:val="00E7459F"/>
    <w:rsid w:val="00E75D6A"/>
    <w:rsid w:val="00E827D2"/>
    <w:rsid w:val="00E86365"/>
    <w:rsid w:val="00E91AA1"/>
    <w:rsid w:val="00E91DF3"/>
    <w:rsid w:val="00E91E83"/>
    <w:rsid w:val="00E9392B"/>
    <w:rsid w:val="00E9503F"/>
    <w:rsid w:val="00EA3B5F"/>
    <w:rsid w:val="00EA4437"/>
    <w:rsid w:val="00EA52A9"/>
    <w:rsid w:val="00EB4C34"/>
    <w:rsid w:val="00EC3108"/>
    <w:rsid w:val="00ED29E7"/>
    <w:rsid w:val="00ED2D83"/>
    <w:rsid w:val="00ED7F09"/>
    <w:rsid w:val="00EE30F2"/>
    <w:rsid w:val="00EF5FA6"/>
    <w:rsid w:val="00EF7B84"/>
    <w:rsid w:val="00F03B3F"/>
    <w:rsid w:val="00F04378"/>
    <w:rsid w:val="00F04C17"/>
    <w:rsid w:val="00F0526D"/>
    <w:rsid w:val="00F15F1A"/>
    <w:rsid w:val="00F2029F"/>
    <w:rsid w:val="00F256EB"/>
    <w:rsid w:val="00F3278D"/>
    <w:rsid w:val="00F332BF"/>
    <w:rsid w:val="00F36C02"/>
    <w:rsid w:val="00F562A7"/>
    <w:rsid w:val="00F60997"/>
    <w:rsid w:val="00F7023B"/>
    <w:rsid w:val="00F7206D"/>
    <w:rsid w:val="00F8186C"/>
    <w:rsid w:val="00F81D3E"/>
    <w:rsid w:val="00F82634"/>
    <w:rsid w:val="00F862C4"/>
    <w:rsid w:val="00F86B5E"/>
    <w:rsid w:val="00F94679"/>
    <w:rsid w:val="00FA129C"/>
    <w:rsid w:val="00FA6F16"/>
    <w:rsid w:val="00FA76AC"/>
    <w:rsid w:val="00FB204B"/>
    <w:rsid w:val="00FB56DD"/>
    <w:rsid w:val="00FC18AE"/>
    <w:rsid w:val="00FD0EAE"/>
    <w:rsid w:val="00FD1C25"/>
    <w:rsid w:val="00FE39E1"/>
    <w:rsid w:val="00FE6338"/>
    <w:rsid w:val="00FF3374"/>
    <w:rsid w:val="00FF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0C1C4"/>
  <w15:chartTrackingRefBased/>
  <w15:docId w15:val="{E89AC581-4C17-4D1C-9984-42B0077C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02C55"/>
    <w:pPr>
      <w:tabs>
        <w:tab w:val="left" w:pos="-1440"/>
      </w:tabs>
      <w:spacing w:after="0" w:line="240" w:lineRule="auto"/>
      <w:ind w:left="360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802C55"/>
    <w:rPr>
      <w:rFonts w:ascii="Times New Roman" w:eastAsia="Times New Roman" w:hAnsi="Times New Roman" w:cs="Times New Roman"/>
      <w:szCs w:val="20"/>
    </w:rPr>
  </w:style>
  <w:style w:type="paragraph" w:styleId="ListParagraph">
    <w:name w:val="List Paragraph"/>
    <w:basedOn w:val="Normal"/>
    <w:uiPriority w:val="34"/>
    <w:qFormat/>
    <w:rsid w:val="00802C55"/>
    <w:pPr>
      <w:ind w:left="720"/>
      <w:contextualSpacing/>
    </w:pPr>
  </w:style>
  <w:style w:type="paragraph" w:styleId="Header">
    <w:name w:val="header"/>
    <w:basedOn w:val="Normal"/>
    <w:link w:val="HeaderChar"/>
    <w:uiPriority w:val="99"/>
    <w:unhideWhenUsed/>
    <w:rsid w:val="00E3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775"/>
  </w:style>
  <w:style w:type="paragraph" w:styleId="Footer">
    <w:name w:val="footer"/>
    <w:basedOn w:val="Normal"/>
    <w:link w:val="FooterChar"/>
    <w:uiPriority w:val="99"/>
    <w:unhideWhenUsed/>
    <w:rsid w:val="00E3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775"/>
  </w:style>
  <w:style w:type="paragraph" w:styleId="BalloonText">
    <w:name w:val="Balloon Text"/>
    <w:basedOn w:val="Normal"/>
    <w:link w:val="BalloonTextChar"/>
    <w:uiPriority w:val="99"/>
    <w:semiHidden/>
    <w:unhideWhenUsed/>
    <w:rsid w:val="00982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877"/>
    <w:rPr>
      <w:rFonts w:ascii="Segoe UI" w:hAnsi="Segoe UI" w:cs="Segoe UI"/>
      <w:sz w:val="18"/>
      <w:szCs w:val="18"/>
    </w:rPr>
  </w:style>
  <w:style w:type="paragraph" w:styleId="FootnoteText">
    <w:name w:val="footnote text"/>
    <w:basedOn w:val="Normal"/>
    <w:link w:val="FootnoteTextChar"/>
    <w:uiPriority w:val="99"/>
    <w:semiHidden/>
    <w:unhideWhenUsed/>
    <w:rsid w:val="00EF5F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FA6"/>
    <w:rPr>
      <w:sz w:val="20"/>
      <w:szCs w:val="20"/>
    </w:rPr>
  </w:style>
  <w:style w:type="character" w:styleId="FootnoteReference">
    <w:name w:val="footnote reference"/>
    <w:basedOn w:val="DefaultParagraphFont"/>
    <w:uiPriority w:val="99"/>
    <w:semiHidden/>
    <w:unhideWhenUsed/>
    <w:rsid w:val="00EF5FA6"/>
    <w:rPr>
      <w:vertAlign w:val="superscript"/>
    </w:rPr>
  </w:style>
  <w:style w:type="character" w:styleId="Hyperlink">
    <w:name w:val="Hyperlink"/>
    <w:basedOn w:val="DefaultParagraphFont"/>
    <w:unhideWhenUsed/>
    <w:rsid w:val="00A550DE"/>
    <w:rPr>
      <w:color w:val="0000FF"/>
      <w:u w:val="single"/>
    </w:rPr>
  </w:style>
  <w:style w:type="paragraph" w:styleId="NormalWeb">
    <w:name w:val="Normal (Web)"/>
    <w:basedOn w:val="Normal"/>
    <w:uiPriority w:val="99"/>
    <w:unhideWhenUsed/>
    <w:rsid w:val="000363A7"/>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3B01"/>
    <w:rPr>
      <w:i/>
      <w:iCs/>
    </w:rPr>
  </w:style>
  <w:style w:type="character" w:styleId="Strong">
    <w:name w:val="Strong"/>
    <w:basedOn w:val="DefaultParagraphFont"/>
    <w:uiPriority w:val="22"/>
    <w:qFormat/>
    <w:rsid w:val="00773B01"/>
    <w:rPr>
      <w:b/>
      <w:bCs/>
    </w:rPr>
  </w:style>
  <w:style w:type="character" w:styleId="CommentReference">
    <w:name w:val="annotation reference"/>
    <w:basedOn w:val="DefaultParagraphFont"/>
    <w:uiPriority w:val="99"/>
    <w:semiHidden/>
    <w:unhideWhenUsed/>
    <w:rsid w:val="00BA432C"/>
    <w:rPr>
      <w:sz w:val="16"/>
      <w:szCs w:val="16"/>
    </w:rPr>
  </w:style>
  <w:style w:type="paragraph" w:styleId="CommentText">
    <w:name w:val="annotation text"/>
    <w:basedOn w:val="Normal"/>
    <w:link w:val="CommentTextChar"/>
    <w:uiPriority w:val="99"/>
    <w:semiHidden/>
    <w:unhideWhenUsed/>
    <w:rsid w:val="00BA432C"/>
    <w:pPr>
      <w:spacing w:line="240" w:lineRule="auto"/>
    </w:pPr>
    <w:rPr>
      <w:sz w:val="20"/>
      <w:szCs w:val="20"/>
    </w:rPr>
  </w:style>
  <w:style w:type="character" w:customStyle="1" w:styleId="CommentTextChar">
    <w:name w:val="Comment Text Char"/>
    <w:basedOn w:val="DefaultParagraphFont"/>
    <w:link w:val="CommentText"/>
    <w:uiPriority w:val="99"/>
    <w:semiHidden/>
    <w:rsid w:val="00BA432C"/>
    <w:rPr>
      <w:sz w:val="20"/>
      <w:szCs w:val="20"/>
    </w:rPr>
  </w:style>
  <w:style w:type="paragraph" w:styleId="CommentSubject">
    <w:name w:val="annotation subject"/>
    <w:basedOn w:val="CommentText"/>
    <w:next w:val="CommentText"/>
    <w:link w:val="CommentSubjectChar"/>
    <w:uiPriority w:val="99"/>
    <w:semiHidden/>
    <w:unhideWhenUsed/>
    <w:rsid w:val="00BA432C"/>
    <w:rPr>
      <w:b/>
      <w:bCs/>
    </w:rPr>
  </w:style>
  <w:style w:type="character" w:customStyle="1" w:styleId="CommentSubjectChar">
    <w:name w:val="Comment Subject Char"/>
    <w:basedOn w:val="CommentTextChar"/>
    <w:link w:val="CommentSubject"/>
    <w:uiPriority w:val="99"/>
    <w:semiHidden/>
    <w:rsid w:val="00BA432C"/>
    <w:rPr>
      <w:b/>
      <w:bCs/>
      <w:sz w:val="20"/>
      <w:szCs w:val="20"/>
    </w:rPr>
  </w:style>
  <w:style w:type="paragraph" w:styleId="BodyText">
    <w:name w:val="Body Text"/>
    <w:basedOn w:val="Normal"/>
    <w:link w:val="BodyTextChar"/>
    <w:uiPriority w:val="99"/>
    <w:semiHidden/>
    <w:unhideWhenUsed/>
    <w:rsid w:val="00BB185C"/>
    <w:pPr>
      <w:spacing w:after="120"/>
    </w:pPr>
  </w:style>
  <w:style w:type="character" w:customStyle="1" w:styleId="BodyTextChar">
    <w:name w:val="Body Text Char"/>
    <w:basedOn w:val="DefaultParagraphFont"/>
    <w:link w:val="BodyText"/>
    <w:uiPriority w:val="99"/>
    <w:semiHidden/>
    <w:rsid w:val="00BB185C"/>
  </w:style>
  <w:style w:type="character" w:customStyle="1" w:styleId="aqj">
    <w:name w:val="aqj"/>
    <w:rsid w:val="00BB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61858">
      <w:bodyDiv w:val="1"/>
      <w:marLeft w:val="0"/>
      <w:marRight w:val="0"/>
      <w:marTop w:val="0"/>
      <w:marBottom w:val="0"/>
      <w:divBdr>
        <w:top w:val="none" w:sz="0" w:space="0" w:color="auto"/>
        <w:left w:val="none" w:sz="0" w:space="0" w:color="auto"/>
        <w:bottom w:val="none" w:sz="0" w:space="0" w:color="auto"/>
        <w:right w:val="none" w:sz="0" w:space="0" w:color="auto"/>
      </w:divBdr>
    </w:div>
    <w:div w:id="601649057">
      <w:bodyDiv w:val="1"/>
      <w:marLeft w:val="0"/>
      <w:marRight w:val="0"/>
      <w:marTop w:val="0"/>
      <w:marBottom w:val="0"/>
      <w:divBdr>
        <w:top w:val="none" w:sz="0" w:space="0" w:color="auto"/>
        <w:left w:val="none" w:sz="0" w:space="0" w:color="auto"/>
        <w:bottom w:val="none" w:sz="0" w:space="0" w:color="auto"/>
        <w:right w:val="none" w:sz="0" w:space="0" w:color="auto"/>
      </w:divBdr>
    </w:div>
    <w:div w:id="2142577748">
      <w:bodyDiv w:val="1"/>
      <w:marLeft w:val="0"/>
      <w:marRight w:val="0"/>
      <w:marTop w:val="0"/>
      <w:marBottom w:val="0"/>
      <w:divBdr>
        <w:top w:val="none" w:sz="0" w:space="0" w:color="auto"/>
        <w:left w:val="none" w:sz="0" w:space="0" w:color="auto"/>
        <w:bottom w:val="none" w:sz="0" w:space="0" w:color="auto"/>
        <w:right w:val="none" w:sz="0" w:space="0" w:color="auto"/>
      </w:divBdr>
      <w:divsChild>
        <w:div w:id="125197879">
          <w:marLeft w:val="0"/>
          <w:marRight w:val="0"/>
          <w:marTop w:val="0"/>
          <w:marBottom w:val="0"/>
          <w:divBdr>
            <w:top w:val="none" w:sz="0" w:space="0" w:color="auto"/>
            <w:left w:val="none" w:sz="0" w:space="0" w:color="auto"/>
            <w:bottom w:val="none" w:sz="0" w:space="0" w:color="auto"/>
            <w:right w:val="none" w:sz="0" w:space="0" w:color="auto"/>
          </w:divBdr>
          <w:divsChild>
            <w:div w:id="1922911524">
              <w:marLeft w:val="-225"/>
              <w:marRight w:val="-225"/>
              <w:marTop w:val="0"/>
              <w:marBottom w:val="0"/>
              <w:divBdr>
                <w:top w:val="none" w:sz="0" w:space="0" w:color="auto"/>
                <w:left w:val="none" w:sz="0" w:space="0" w:color="auto"/>
                <w:bottom w:val="none" w:sz="0" w:space="0" w:color="auto"/>
                <w:right w:val="none" w:sz="0" w:space="0" w:color="auto"/>
              </w:divBdr>
              <w:divsChild>
                <w:div w:id="1453792691">
                  <w:marLeft w:val="0"/>
                  <w:marRight w:val="0"/>
                  <w:marTop w:val="0"/>
                  <w:marBottom w:val="0"/>
                  <w:divBdr>
                    <w:top w:val="none" w:sz="0" w:space="0" w:color="auto"/>
                    <w:left w:val="none" w:sz="0" w:space="0" w:color="auto"/>
                    <w:bottom w:val="none" w:sz="0" w:space="0" w:color="auto"/>
                    <w:right w:val="none" w:sz="0" w:space="0" w:color="auto"/>
                  </w:divBdr>
                  <w:divsChild>
                    <w:div w:id="1038122562">
                      <w:marLeft w:val="-225"/>
                      <w:marRight w:val="-225"/>
                      <w:marTop w:val="0"/>
                      <w:marBottom w:val="0"/>
                      <w:divBdr>
                        <w:top w:val="none" w:sz="0" w:space="0" w:color="auto"/>
                        <w:left w:val="none" w:sz="0" w:space="0" w:color="auto"/>
                        <w:bottom w:val="none" w:sz="0" w:space="0" w:color="auto"/>
                        <w:right w:val="none" w:sz="0" w:space="0" w:color="auto"/>
                      </w:divBdr>
                      <w:divsChild>
                        <w:div w:id="37635228">
                          <w:marLeft w:val="0"/>
                          <w:marRight w:val="0"/>
                          <w:marTop w:val="0"/>
                          <w:marBottom w:val="0"/>
                          <w:divBdr>
                            <w:top w:val="none" w:sz="0" w:space="0" w:color="auto"/>
                            <w:left w:val="none" w:sz="0" w:space="0" w:color="auto"/>
                            <w:bottom w:val="none" w:sz="0" w:space="0" w:color="auto"/>
                            <w:right w:val="none" w:sz="0" w:space="0" w:color="auto"/>
                          </w:divBdr>
                          <w:divsChild>
                            <w:div w:id="1565527208">
                              <w:marLeft w:val="0"/>
                              <w:marRight w:val="0"/>
                              <w:marTop w:val="0"/>
                              <w:marBottom w:val="0"/>
                              <w:divBdr>
                                <w:top w:val="none" w:sz="0" w:space="0" w:color="auto"/>
                                <w:left w:val="none" w:sz="0" w:space="0" w:color="auto"/>
                                <w:bottom w:val="none" w:sz="0" w:space="0" w:color="auto"/>
                                <w:right w:val="none" w:sz="0" w:space="0" w:color="auto"/>
                              </w:divBdr>
                              <w:divsChild>
                                <w:div w:id="437138691">
                                  <w:marLeft w:val="0"/>
                                  <w:marRight w:val="0"/>
                                  <w:marTop w:val="0"/>
                                  <w:marBottom w:val="0"/>
                                  <w:divBdr>
                                    <w:top w:val="none" w:sz="0" w:space="0" w:color="auto"/>
                                    <w:left w:val="none" w:sz="0" w:space="0" w:color="auto"/>
                                    <w:bottom w:val="none" w:sz="0" w:space="0" w:color="auto"/>
                                    <w:right w:val="none" w:sz="0" w:space="0" w:color="auto"/>
                                  </w:divBdr>
                                  <w:divsChild>
                                    <w:div w:id="711266879">
                                      <w:marLeft w:val="0"/>
                                      <w:marRight w:val="0"/>
                                      <w:marTop w:val="0"/>
                                      <w:marBottom w:val="0"/>
                                      <w:divBdr>
                                        <w:top w:val="none" w:sz="0" w:space="0" w:color="auto"/>
                                        <w:left w:val="none" w:sz="0" w:space="0" w:color="auto"/>
                                        <w:bottom w:val="none" w:sz="0" w:space="0" w:color="auto"/>
                                        <w:right w:val="none" w:sz="0" w:space="0" w:color="auto"/>
                                      </w:divBdr>
                                      <w:divsChild>
                                        <w:div w:id="1277450240">
                                          <w:marLeft w:val="0"/>
                                          <w:marRight w:val="0"/>
                                          <w:marTop w:val="0"/>
                                          <w:marBottom w:val="0"/>
                                          <w:divBdr>
                                            <w:top w:val="none" w:sz="0" w:space="0" w:color="auto"/>
                                            <w:left w:val="none" w:sz="0" w:space="0" w:color="auto"/>
                                            <w:bottom w:val="none" w:sz="0" w:space="0" w:color="auto"/>
                                            <w:right w:val="none" w:sz="0" w:space="0" w:color="auto"/>
                                          </w:divBdr>
                                          <w:divsChild>
                                            <w:div w:id="77410162">
                                              <w:marLeft w:val="0"/>
                                              <w:marRight w:val="0"/>
                                              <w:marTop w:val="0"/>
                                              <w:marBottom w:val="0"/>
                                              <w:divBdr>
                                                <w:top w:val="none" w:sz="0" w:space="0" w:color="auto"/>
                                                <w:left w:val="none" w:sz="0" w:space="0" w:color="auto"/>
                                                <w:bottom w:val="none" w:sz="0" w:space="0" w:color="auto"/>
                                                <w:right w:val="none" w:sz="0" w:space="0" w:color="auto"/>
                                              </w:divBdr>
                                              <w:divsChild>
                                                <w:div w:id="1053890652">
                                                  <w:marLeft w:val="0"/>
                                                  <w:marRight w:val="0"/>
                                                  <w:marTop w:val="0"/>
                                                  <w:marBottom w:val="0"/>
                                                  <w:divBdr>
                                                    <w:top w:val="none" w:sz="0" w:space="0" w:color="auto"/>
                                                    <w:left w:val="none" w:sz="0" w:space="0" w:color="auto"/>
                                                    <w:bottom w:val="none" w:sz="0" w:space="0" w:color="auto"/>
                                                    <w:right w:val="none" w:sz="0" w:space="0" w:color="auto"/>
                                                  </w:divBdr>
                                                  <w:divsChild>
                                                    <w:div w:id="655693694">
                                                      <w:marLeft w:val="0"/>
                                                      <w:marRight w:val="0"/>
                                                      <w:marTop w:val="0"/>
                                                      <w:marBottom w:val="0"/>
                                                      <w:divBdr>
                                                        <w:top w:val="none" w:sz="0" w:space="0" w:color="auto"/>
                                                        <w:left w:val="none" w:sz="0" w:space="0" w:color="auto"/>
                                                        <w:bottom w:val="none" w:sz="0" w:space="0" w:color="auto"/>
                                                        <w:right w:val="none" w:sz="0" w:space="0" w:color="auto"/>
                                                      </w:divBdr>
                                                      <w:divsChild>
                                                        <w:div w:id="1108745012">
                                                          <w:marLeft w:val="0"/>
                                                          <w:marRight w:val="0"/>
                                                          <w:marTop w:val="0"/>
                                                          <w:marBottom w:val="0"/>
                                                          <w:divBdr>
                                                            <w:top w:val="none" w:sz="0" w:space="0" w:color="auto"/>
                                                            <w:left w:val="none" w:sz="0" w:space="0" w:color="auto"/>
                                                            <w:bottom w:val="none" w:sz="0" w:space="0" w:color="auto"/>
                                                            <w:right w:val="none" w:sz="0" w:space="0" w:color="auto"/>
                                                          </w:divBdr>
                                                          <w:divsChild>
                                                            <w:div w:id="1135373661">
                                                              <w:marLeft w:val="0"/>
                                                              <w:marRight w:val="0"/>
                                                              <w:marTop w:val="0"/>
                                                              <w:marBottom w:val="0"/>
                                                              <w:divBdr>
                                                                <w:top w:val="none" w:sz="0" w:space="0" w:color="auto"/>
                                                                <w:left w:val="none" w:sz="0" w:space="0" w:color="auto"/>
                                                                <w:bottom w:val="none" w:sz="0" w:space="0" w:color="auto"/>
                                                                <w:right w:val="none" w:sz="0" w:space="0" w:color="auto"/>
                                                              </w:divBdr>
                                                              <w:divsChild>
                                                                <w:div w:id="1981112889">
                                                                  <w:marLeft w:val="0"/>
                                                                  <w:marRight w:val="0"/>
                                                                  <w:marTop w:val="0"/>
                                                                  <w:marBottom w:val="0"/>
                                                                  <w:divBdr>
                                                                    <w:top w:val="none" w:sz="0" w:space="0" w:color="auto"/>
                                                                    <w:left w:val="none" w:sz="0" w:space="0" w:color="auto"/>
                                                                    <w:bottom w:val="none" w:sz="0" w:space="0" w:color="auto"/>
                                                                    <w:right w:val="none" w:sz="0" w:space="0" w:color="auto"/>
                                                                  </w:divBdr>
                                                                  <w:divsChild>
                                                                    <w:div w:id="1615668656">
                                                                      <w:marLeft w:val="0"/>
                                                                      <w:marRight w:val="0"/>
                                                                      <w:marTop w:val="0"/>
                                                                      <w:marBottom w:val="0"/>
                                                                      <w:divBdr>
                                                                        <w:top w:val="none" w:sz="0" w:space="0" w:color="auto"/>
                                                                        <w:left w:val="none" w:sz="0" w:space="0" w:color="auto"/>
                                                                        <w:bottom w:val="none" w:sz="0" w:space="0" w:color="auto"/>
                                                                        <w:right w:val="none" w:sz="0" w:space="0" w:color="auto"/>
                                                                      </w:divBdr>
                                                                      <w:divsChild>
                                                                        <w:div w:id="1739939068">
                                                                          <w:marLeft w:val="0"/>
                                                                          <w:marRight w:val="0"/>
                                                                          <w:marTop w:val="0"/>
                                                                          <w:marBottom w:val="0"/>
                                                                          <w:divBdr>
                                                                            <w:top w:val="none" w:sz="0" w:space="0" w:color="auto"/>
                                                                            <w:left w:val="none" w:sz="0" w:space="0" w:color="auto"/>
                                                                            <w:bottom w:val="none" w:sz="0" w:space="0" w:color="auto"/>
                                                                            <w:right w:val="none" w:sz="0" w:space="0" w:color="auto"/>
                                                                          </w:divBdr>
                                                                          <w:divsChild>
                                                                            <w:div w:id="1221595370">
                                                                              <w:marLeft w:val="0"/>
                                                                              <w:marRight w:val="0"/>
                                                                              <w:marTop w:val="0"/>
                                                                              <w:marBottom w:val="0"/>
                                                                              <w:divBdr>
                                                                                <w:top w:val="none" w:sz="0" w:space="0" w:color="auto"/>
                                                                                <w:left w:val="none" w:sz="0" w:space="0" w:color="auto"/>
                                                                                <w:bottom w:val="none" w:sz="0" w:space="0" w:color="auto"/>
                                                                                <w:right w:val="none" w:sz="0" w:space="0" w:color="auto"/>
                                                                              </w:divBdr>
                                                                              <w:divsChild>
                                                                                <w:div w:id="7819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ge/url?sa=i&amp;rct=j&amp;q=&amp;esrc=s&amp;source=images&amp;cd=&amp;cad=rja&amp;uact=8&amp;ved=0ahUKEwij5sis3P_XAhVGGZoKHYuWBFYQjRwIBw&amp;url=https://commons.wikimedia.org/wiki/File:The_Logo_of_The_Ministry_of_Justice_of_Georgia.png&amp;psig=AOvVaw0nr12Oqj8lW8ePo1e9E-Y9&amp;ust=15130048024313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ge/url?sa=i&amp;rct=j&amp;q=&amp;esrc=s&amp;source=images&amp;cd=&amp;cad=rja&amp;uact=8&amp;ved=0ahUKEwi1u-7G3f_XAhVGCpoKHTaQCnoQjRwIBw&amp;url=http://jandacva.ge/tag/jandacvis-saministro/&amp;psig=AOvVaw0DqCb5D4YTlz21buoMcIWR&amp;ust=1513005148995657" TargetMode="External"/><Relationship Id="rId5" Type="http://schemas.openxmlformats.org/officeDocument/2006/relationships/webSettings" Target="webSettings.xml"/><Relationship Id="rId15" Type="http://schemas.openxmlformats.org/officeDocument/2006/relationships/hyperlink" Target="http://www.unicef.g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CB09-1703-46B5-A34B-2129173A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Maya Kurtsikidze</cp:lastModifiedBy>
  <cp:revision>70</cp:revision>
  <cp:lastPrinted>2018-02-14T06:40:00Z</cp:lastPrinted>
  <dcterms:created xsi:type="dcterms:W3CDTF">2018-02-18T17:10:00Z</dcterms:created>
  <dcterms:modified xsi:type="dcterms:W3CDTF">2018-02-19T10:31:00Z</dcterms:modified>
</cp:coreProperties>
</file>